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C6343" w14:textId="5E1B792A" w:rsidR="00D024B9" w:rsidRPr="000F3886" w:rsidRDefault="00F61DCB" w:rsidP="00E2454B">
      <w:pPr>
        <w:pStyle w:val="Heading2"/>
        <w:rPr>
          <w:rFonts w:ascii="Arial" w:hAnsi="Arial" w:cs="Arial"/>
          <w:color w:val="000000" w:themeColor="text2"/>
        </w:rPr>
      </w:pPr>
      <w:r>
        <w:rPr>
          <w:rFonts w:ascii="Arial" w:hAnsi="Arial" w:cs="Arial"/>
          <w:color w:val="000000" w:themeColor="text2"/>
        </w:rPr>
        <w:t>ACM</w:t>
      </w:r>
      <w:r w:rsidR="00C50888">
        <w:rPr>
          <w:rFonts w:ascii="Arial" w:hAnsi="Arial" w:cs="Arial"/>
          <w:color w:val="000000" w:themeColor="text2"/>
        </w:rPr>
        <w:t>5</w:t>
      </w:r>
      <w:r w:rsidR="002B1EC9">
        <w:rPr>
          <w:rFonts w:ascii="Arial" w:hAnsi="Arial" w:cs="Arial"/>
          <w:color w:val="000000" w:themeColor="text2"/>
        </w:rPr>
        <w:t>X</w:t>
      </w:r>
      <w:r w:rsidR="00C50888">
        <w:rPr>
          <w:rFonts w:ascii="Arial" w:hAnsi="Arial" w:cs="Arial"/>
          <w:color w:val="000000" w:themeColor="text2"/>
        </w:rPr>
        <w:t>2</w:t>
      </w:r>
      <w:r w:rsidR="002B1EC9">
        <w:rPr>
          <w:rFonts w:ascii="Arial" w:hAnsi="Arial" w:cs="Arial"/>
          <w:color w:val="000000" w:themeColor="text2"/>
        </w:rPr>
        <w:t>26</w:t>
      </w:r>
      <w:r w:rsidR="00D024B9" w:rsidRPr="000F3886">
        <w:rPr>
          <w:rFonts w:ascii="Arial" w:hAnsi="Arial" w:cs="Arial"/>
          <w:color w:val="000000" w:themeColor="text2"/>
        </w:rPr>
        <w:t xml:space="preserve"> </w:t>
      </w:r>
      <w:r w:rsidR="00C50888">
        <w:rPr>
          <w:rFonts w:ascii="Arial" w:hAnsi="Arial" w:cs="Arial"/>
          <w:color w:val="000000" w:themeColor="text2"/>
        </w:rPr>
        <w:t>Diploma of</w:t>
      </w:r>
      <w:r w:rsidR="002B1EC9">
        <w:rPr>
          <w:rFonts w:ascii="Arial" w:hAnsi="Arial" w:cs="Arial"/>
          <w:color w:val="000000" w:themeColor="text2"/>
        </w:rPr>
        <w:t xml:space="preserve"> Veterinary Nursing</w:t>
      </w:r>
    </w:p>
    <w:p w14:paraId="22BBCDB7" w14:textId="1AE734D9" w:rsidR="00D024B9" w:rsidRPr="000F3886" w:rsidRDefault="00D024B9" w:rsidP="00C32357">
      <w:pPr>
        <w:pStyle w:val="Heading4"/>
        <w:rPr>
          <w:rFonts w:ascii="Arial" w:hAnsi="Arial" w:cs="Arial"/>
          <w:color w:val="000000" w:themeColor="text2"/>
        </w:rPr>
      </w:pPr>
      <w:r w:rsidRPr="000F3886">
        <w:rPr>
          <w:rFonts w:ascii="Arial" w:hAnsi="Arial" w:cs="Arial"/>
          <w:color w:val="000000" w:themeColor="text2"/>
        </w:rPr>
        <w:t>Qualification Description</w:t>
      </w:r>
    </w:p>
    <w:p w14:paraId="6CE00419" w14:textId="3788DD1B" w:rsidR="000D7A46" w:rsidRPr="000F3886" w:rsidRDefault="000D7A46" w:rsidP="00D024B9">
      <w:pPr>
        <w:pStyle w:val="BodyTextSI"/>
        <w:rPr>
          <w:rFonts w:cs="Arial"/>
          <w:b/>
          <w:bCs/>
          <w:color w:val="000000" w:themeColor="text2"/>
        </w:rPr>
      </w:pPr>
      <w:r w:rsidRPr="000F3886">
        <w:rPr>
          <w:rFonts w:cs="Arial"/>
          <w:b/>
          <w:bCs/>
          <w:color w:val="000000" w:themeColor="text2"/>
        </w:rPr>
        <w:t>Description</w:t>
      </w:r>
    </w:p>
    <w:p w14:paraId="35718CDC" w14:textId="01B6D3BD" w:rsidR="00227A26" w:rsidRPr="001E7CC3" w:rsidRDefault="00177B91" w:rsidP="001E7CC3">
      <w:pPr>
        <w:pStyle w:val="SIText"/>
      </w:pPr>
      <w:r w:rsidRPr="001E7CC3">
        <w:t xml:space="preserve">This </w:t>
      </w:r>
      <w:r w:rsidR="00AC043F" w:rsidRPr="001E7CC3">
        <w:t xml:space="preserve">industry </w:t>
      </w:r>
      <w:r w:rsidRPr="001E7CC3">
        <w:t xml:space="preserve">qualification </w:t>
      </w:r>
      <w:r w:rsidR="00621DBC" w:rsidRPr="001E7CC3">
        <w:t xml:space="preserve">is designed for </w:t>
      </w:r>
      <w:r w:rsidR="00FD0727" w:rsidRPr="001E7CC3">
        <w:t xml:space="preserve">veterinary nurses who are seeking to enhance their skills and knowledge in clinical </w:t>
      </w:r>
      <w:r w:rsidR="00621DBC" w:rsidRPr="001E7CC3">
        <w:t>nursing</w:t>
      </w:r>
      <w:r w:rsidR="00FD0727" w:rsidRPr="001E7CC3">
        <w:t>, surgery</w:t>
      </w:r>
      <w:r w:rsidR="00016336" w:rsidRPr="001E7CC3">
        <w:t xml:space="preserve">, emergency and critical care </w:t>
      </w:r>
      <w:r w:rsidR="00FD0727" w:rsidRPr="001E7CC3">
        <w:t>and/or clinical leadership</w:t>
      </w:r>
      <w:r w:rsidR="00016336" w:rsidRPr="001E7CC3">
        <w:t xml:space="preserve"> </w:t>
      </w:r>
      <w:r w:rsidR="00227A26" w:rsidRPr="001E7CC3">
        <w:t>across a range of veterinary</w:t>
      </w:r>
      <w:r w:rsidR="00016336" w:rsidRPr="001E7CC3">
        <w:t xml:space="preserve"> </w:t>
      </w:r>
      <w:r w:rsidR="00227A26" w:rsidRPr="001E7CC3">
        <w:t xml:space="preserve">contexts. </w:t>
      </w:r>
    </w:p>
    <w:p w14:paraId="021D0BA5" w14:textId="5663211B" w:rsidR="00177B91" w:rsidRPr="001E7CC3" w:rsidRDefault="004420B5" w:rsidP="001E7CC3">
      <w:pPr>
        <w:pStyle w:val="SIText"/>
      </w:pPr>
      <w:r w:rsidRPr="001E7CC3">
        <w:t>Veterinary nurses</w:t>
      </w:r>
      <w:r w:rsidR="0012015C" w:rsidRPr="001E7CC3">
        <w:t xml:space="preserve"> work</w:t>
      </w:r>
      <w:r w:rsidR="008D3D77" w:rsidRPr="001E7CC3">
        <w:t xml:space="preserve"> </w:t>
      </w:r>
      <w:r w:rsidR="00177B91" w:rsidRPr="001E7CC3">
        <w:t>under the supervision of registered veterinarian</w:t>
      </w:r>
      <w:r w:rsidR="00FE359C" w:rsidRPr="001E7CC3">
        <w:t>s</w:t>
      </w:r>
      <w:r w:rsidR="00177B91" w:rsidRPr="001E7CC3">
        <w:t xml:space="preserve"> to provide </w:t>
      </w:r>
      <w:r w:rsidR="00165975" w:rsidRPr="001E7CC3">
        <w:t xml:space="preserve">nursing and </w:t>
      </w:r>
      <w:r w:rsidR="003952DE" w:rsidRPr="001E7CC3">
        <w:t xml:space="preserve">general health </w:t>
      </w:r>
      <w:r w:rsidR="00177B91" w:rsidRPr="001E7CC3">
        <w:t>care to animal</w:t>
      </w:r>
      <w:r w:rsidR="00C0210C" w:rsidRPr="001E7CC3">
        <w:t>s</w:t>
      </w:r>
      <w:r w:rsidR="00083671" w:rsidRPr="001E7CC3">
        <w:t>.</w:t>
      </w:r>
      <w:r w:rsidR="00C0210C" w:rsidRPr="001E7CC3">
        <w:t xml:space="preserve"> </w:t>
      </w:r>
      <w:r w:rsidR="00C22743" w:rsidRPr="001E7CC3">
        <w:t>The Diploma of Veterinary Nursing</w:t>
      </w:r>
      <w:r w:rsidR="00315415" w:rsidRPr="001E7CC3">
        <w:t xml:space="preserve"> </w:t>
      </w:r>
      <w:r w:rsidR="00DF718E" w:rsidRPr="001E7CC3">
        <w:t>enhances the skill</w:t>
      </w:r>
      <w:r w:rsidR="00083671" w:rsidRPr="001E7CC3">
        <w:t xml:space="preserve">s </w:t>
      </w:r>
      <w:r w:rsidR="00DF718E" w:rsidRPr="001E7CC3">
        <w:t xml:space="preserve">and </w:t>
      </w:r>
      <w:r w:rsidR="00C22743" w:rsidRPr="001E7CC3">
        <w:t xml:space="preserve">depth of </w:t>
      </w:r>
      <w:r w:rsidR="00DF718E" w:rsidRPr="001E7CC3">
        <w:t>knowledge of veterinary nurses</w:t>
      </w:r>
      <w:r w:rsidR="004B6CBB" w:rsidRPr="001E7CC3">
        <w:t>,</w:t>
      </w:r>
      <w:r w:rsidR="00DF718E" w:rsidRPr="001E7CC3">
        <w:t xml:space="preserve"> </w:t>
      </w:r>
      <w:r w:rsidR="00645194" w:rsidRPr="001E7CC3">
        <w:t>enabling them to apply</w:t>
      </w:r>
      <w:r w:rsidR="00DF718E" w:rsidRPr="001E7CC3">
        <w:t xml:space="preserve"> more complex and intensive nursing procedures</w:t>
      </w:r>
      <w:r w:rsidR="00621DBC" w:rsidRPr="001E7CC3">
        <w:t>, perform emergency procedures</w:t>
      </w:r>
      <w:r w:rsidR="00DF718E" w:rsidRPr="001E7CC3">
        <w:t xml:space="preserve"> and</w:t>
      </w:r>
      <w:r w:rsidR="00083671" w:rsidRPr="001E7CC3">
        <w:t>/or</w:t>
      </w:r>
      <w:r w:rsidR="00DF718E" w:rsidRPr="001E7CC3">
        <w:t xml:space="preserve"> undertake basic surgical procedures</w:t>
      </w:r>
      <w:r w:rsidR="00645194" w:rsidRPr="001E7CC3">
        <w:t xml:space="preserve">. </w:t>
      </w:r>
      <w:r w:rsidR="00083671" w:rsidRPr="001E7CC3">
        <w:t>Graduates at this level</w:t>
      </w:r>
      <w:r w:rsidR="007A3703">
        <w:t xml:space="preserve"> will</w:t>
      </w:r>
      <w:r w:rsidR="00083671" w:rsidRPr="001E7CC3">
        <w:t xml:space="preserve"> </w:t>
      </w:r>
      <w:r w:rsidR="007A3703">
        <w:t xml:space="preserve">be able to </w:t>
      </w:r>
      <w:r w:rsidR="00083671" w:rsidRPr="001E7CC3">
        <w:t>demonstrate clinical leadership, mentor less experienced staff, and support graduate veterinarians as they transition into practice. They should also be capable of advanced clinical decision-making within their legal scope of practice.</w:t>
      </w:r>
    </w:p>
    <w:p w14:paraId="4DB800AD" w14:textId="77777777" w:rsidR="009C24EA" w:rsidRPr="001E7CC3" w:rsidRDefault="00D05B34" w:rsidP="001E7CC3">
      <w:pPr>
        <w:pStyle w:val="SIText"/>
      </w:pPr>
      <w:r w:rsidRPr="001E7CC3">
        <w:t>Graduates with this qualification</w:t>
      </w:r>
      <w:r w:rsidR="00A15F4A" w:rsidRPr="001E7CC3">
        <w:t xml:space="preserve"> </w:t>
      </w:r>
      <w:r w:rsidR="009C24EA" w:rsidRPr="001E7CC3">
        <w:t>apply a broad range of skills in varied work contexts, using some discretion and judgement and relevant theoretical knowledge.</w:t>
      </w:r>
    </w:p>
    <w:p w14:paraId="3EF01769" w14:textId="08DC11F4" w:rsidR="00083671" w:rsidRPr="001E7CC3" w:rsidRDefault="00083671" w:rsidP="001E7CC3">
      <w:pPr>
        <w:pStyle w:val="SIText"/>
      </w:pPr>
      <w:r w:rsidRPr="001E7CC3">
        <w:t xml:space="preserve">Skills and knowledge associated with this qualification are transferrable across a wide range of animal care work. </w:t>
      </w:r>
    </w:p>
    <w:p w14:paraId="3421F682" w14:textId="082D6198" w:rsidR="00E31DCF" w:rsidRPr="001E7CC3" w:rsidRDefault="00083671" w:rsidP="001E7CC3">
      <w:pPr>
        <w:pStyle w:val="SIText"/>
      </w:pPr>
      <w:r w:rsidRPr="001E7CC3">
        <w:t xml:space="preserve">To achieve this qualification, performance of specified tasks or activities as detailed in the Performance Evidence and Assessment Conditions of individual units of competency must be demonstrated in a workplace. </w:t>
      </w:r>
    </w:p>
    <w:p w14:paraId="3743C5F1" w14:textId="532100A1" w:rsidR="00D024B9" w:rsidRPr="000F3886" w:rsidRDefault="00D024B9" w:rsidP="00D024B9">
      <w:pPr>
        <w:pStyle w:val="BodyTextSI"/>
        <w:rPr>
          <w:rFonts w:cs="Arial"/>
          <w:b/>
          <w:bCs/>
          <w:color w:val="000000" w:themeColor="text2"/>
        </w:rPr>
      </w:pPr>
      <w:r w:rsidRPr="000F3886">
        <w:rPr>
          <w:rFonts w:cs="Arial"/>
          <w:b/>
          <w:bCs/>
          <w:color w:val="000000" w:themeColor="text2"/>
        </w:rPr>
        <w:t>Licensing, legislative, regulatory requirements</w:t>
      </w:r>
    </w:p>
    <w:p w14:paraId="340DE146" w14:textId="4BE0AAB0" w:rsidR="00D024B9" w:rsidRPr="001E7CC3" w:rsidRDefault="008708A5" w:rsidP="001E7CC3">
      <w:pPr>
        <w:pStyle w:val="SIText"/>
      </w:pPr>
      <w:r w:rsidRPr="001E7CC3">
        <w:t xml:space="preserve">The </w:t>
      </w:r>
      <w:r w:rsidR="0000042C">
        <w:t>permitted</w:t>
      </w:r>
      <w:r w:rsidRPr="001E7CC3">
        <w:t xml:space="preserve"> scope of practice for veterinary nurses is determined by state and territory legislative and regulatory requirements. Users of this qualification must refer to the relevant legislation and regulations</w:t>
      </w:r>
      <w:r w:rsidR="00CC7DF0" w:rsidRPr="001E7CC3">
        <w:t xml:space="preserve">. </w:t>
      </w:r>
    </w:p>
    <w:p w14:paraId="623A1DE1" w14:textId="42357348" w:rsidR="00D024B9" w:rsidRPr="000F3886" w:rsidRDefault="00A83F69" w:rsidP="00D21C7E">
      <w:pPr>
        <w:pStyle w:val="Heading4"/>
        <w:rPr>
          <w:rFonts w:ascii="Arial" w:hAnsi="Arial" w:cs="Arial"/>
          <w:color w:val="000000" w:themeColor="text2"/>
        </w:rPr>
      </w:pPr>
      <w:r w:rsidRPr="000F3886">
        <w:rPr>
          <w:rFonts w:ascii="Arial" w:hAnsi="Arial" w:cs="Arial"/>
          <w:color w:val="000000" w:themeColor="text2"/>
        </w:rPr>
        <w:t>Foundation skills outcomes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0"/>
        <w:gridCol w:w="1880"/>
        <w:gridCol w:w="1880"/>
        <w:gridCol w:w="1881"/>
        <w:gridCol w:w="2255"/>
      </w:tblGrid>
      <w:tr w:rsidR="00C602DE" w:rsidRPr="000F3886" w14:paraId="6E035243" w14:textId="77777777" w:rsidTr="00726491">
        <w:tc>
          <w:tcPr>
            <w:tcW w:w="1880" w:type="dxa"/>
          </w:tcPr>
          <w:p w14:paraId="1B1FC08B" w14:textId="10EC77E6" w:rsidR="00726491" w:rsidRPr="000F3886" w:rsidRDefault="00726491" w:rsidP="00726491">
            <w:pPr>
              <w:pStyle w:val="BodyTextSI"/>
              <w:rPr>
                <w:rFonts w:cs="Arial"/>
                <w:b/>
                <w:bCs/>
                <w:color w:val="000000" w:themeColor="text2"/>
              </w:rPr>
            </w:pPr>
            <w:r w:rsidRPr="000F3886">
              <w:rPr>
                <w:rFonts w:cs="Arial"/>
                <w:b/>
                <w:bCs/>
                <w:color w:val="000000" w:themeColor="text2"/>
              </w:rPr>
              <w:t>Learning</w:t>
            </w:r>
          </w:p>
        </w:tc>
        <w:tc>
          <w:tcPr>
            <w:tcW w:w="1880" w:type="dxa"/>
          </w:tcPr>
          <w:p w14:paraId="2C2A6618" w14:textId="4372DF00" w:rsidR="00726491" w:rsidRPr="000F3886" w:rsidRDefault="00726491" w:rsidP="00726491">
            <w:pPr>
              <w:pStyle w:val="BodyTextSI"/>
              <w:rPr>
                <w:rFonts w:cs="Arial"/>
                <w:b/>
                <w:bCs/>
                <w:color w:val="000000" w:themeColor="text2"/>
              </w:rPr>
            </w:pPr>
            <w:r w:rsidRPr="000F3886">
              <w:rPr>
                <w:rFonts w:cs="Arial"/>
                <w:b/>
                <w:bCs/>
                <w:color w:val="000000" w:themeColor="text2"/>
              </w:rPr>
              <w:t>Reading</w:t>
            </w:r>
          </w:p>
        </w:tc>
        <w:tc>
          <w:tcPr>
            <w:tcW w:w="1880" w:type="dxa"/>
          </w:tcPr>
          <w:p w14:paraId="719B7923" w14:textId="274AE6DF" w:rsidR="00726491" w:rsidRPr="000F3886" w:rsidRDefault="00726491" w:rsidP="00726491">
            <w:pPr>
              <w:pStyle w:val="BodyTextSI"/>
              <w:rPr>
                <w:rFonts w:cs="Arial"/>
                <w:b/>
                <w:bCs/>
                <w:color w:val="000000" w:themeColor="text2"/>
              </w:rPr>
            </w:pPr>
            <w:r w:rsidRPr="000F3886">
              <w:rPr>
                <w:rFonts w:cs="Arial"/>
                <w:b/>
                <w:bCs/>
                <w:color w:val="000000" w:themeColor="text2"/>
              </w:rPr>
              <w:t>Writing</w:t>
            </w:r>
          </w:p>
        </w:tc>
        <w:tc>
          <w:tcPr>
            <w:tcW w:w="1881" w:type="dxa"/>
          </w:tcPr>
          <w:p w14:paraId="74832C6C" w14:textId="62FDE15C" w:rsidR="00726491" w:rsidRPr="000F3886" w:rsidRDefault="00726491" w:rsidP="00726491">
            <w:pPr>
              <w:pStyle w:val="BodyTextSI"/>
              <w:rPr>
                <w:rFonts w:cs="Arial"/>
                <w:b/>
                <w:bCs/>
                <w:color w:val="000000" w:themeColor="text2"/>
              </w:rPr>
            </w:pPr>
            <w:r w:rsidRPr="000F3886">
              <w:rPr>
                <w:rFonts w:cs="Arial"/>
                <w:b/>
                <w:bCs/>
                <w:color w:val="000000" w:themeColor="text2"/>
              </w:rPr>
              <w:t>Oral communication</w:t>
            </w:r>
          </w:p>
        </w:tc>
        <w:tc>
          <w:tcPr>
            <w:tcW w:w="2255" w:type="dxa"/>
          </w:tcPr>
          <w:p w14:paraId="674C1D0C" w14:textId="3E45BCD6" w:rsidR="00726491" w:rsidRPr="000F3886" w:rsidRDefault="00726491" w:rsidP="00726491">
            <w:pPr>
              <w:pStyle w:val="BodyTextSI"/>
              <w:rPr>
                <w:rFonts w:cs="Arial"/>
                <w:b/>
                <w:bCs/>
                <w:color w:val="000000" w:themeColor="text2"/>
              </w:rPr>
            </w:pPr>
            <w:r w:rsidRPr="000F3886">
              <w:rPr>
                <w:rFonts w:cs="Arial"/>
                <w:b/>
                <w:bCs/>
                <w:color w:val="000000" w:themeColor="text2"/>
              </w:rPr>
              <w:t>Numeracy</w:t>
            </w:r>
          </w:p>
        </w:tc>
      </w:tr>
      <w:tr w:rsidR="00C602DE" w:rsidRPr="000F3886" w14:paraId="392C0B40" w14:textId="77777777" w:rsidTr="00726491">
        <w:tc>
          <w:tcPr>
            <w:tcW w:w="1880" w:type="dxa"/>
          </w:tcPr>
          <w:p w14:paraId="1077CCAE" w14:textId="5088FE91" w:rsidR="00726491" w:rsidRPr="00DD27C4" w:rsidRDefault="00F806F0" w:rsidP="00133539">
            <w:pPr>
              <w:pStyle w:val="BodyTextSI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1880" w:type="dxa"/>
          </w:tcPr>
          <w:p w14:paraId="5EF3D7E5" w14:textId="19D9BDA9" w:rsidR="00726491" w:rsidRPr="00DD27C4" w:rsidRDefault="00F806F0" w:rsidP="00133539">
            <w:pPr>
              <w:pStyle w:val="BodyTextSI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1880" w:type="dxa"/>
          </w:tcPr>
          <w:p w14:paraId="4BAE5E3B" w14:textId="3E474575" w:rsidR="00726491" w:rsidRPr="00DD27C4" w:rsidRDefault="00315415" w:rsidP="00133539">
            <w:pPr>
              <w:pStyle w:val="BodyTextSI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1881" w:type="dxa"/>
          </w:tcPr>
          <w:p w14:paraId="7B61E8CD" w14:textId="2FADE9AA" w:rsidR="00726491" w:rsidRPr="00DD27C4" w:rsidRDefault="00F806F0" w:rsidP="00133539">
            <w:pPr>
              <w:pStyle w:val="BodyTextSI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2255" w:type="dxa"/>
          </w:tcPr>
          <w:p w14:paraId="762D0BD6" w14:textId="173EDFF9" w:rsidR="00726491" w:rsidRPr="00DD27C4" w:rsidRDefault="00315415" w:rsidP="00133539">
            <w:pPr>
              <w:pStyle w:val="BodyTextSI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</w:tr>
    </w:tbl>
    <w:p w14:paraId="2CB79131" w14:textId="77777777" w:rsidR="00B87856" w:rsidRDefault="00B87856" w:rsidP="00726491">
      <w:pPr>
        <w:pStyle w:val="BodyTextSI"/>
        <w:rPr>
          <w:rFonts w:cs="Arial"/>
          <w:b/>
          <w:bCs/>
          <w:color w:val="000000" w:themeColor="text2"/>
        </w:rPr>
      </w:pPr>
    </w:p>
    <w:p w14:paraId="26925CE9" w14:textId="25D74601" w:rsidR="002A5DCC" w:rsidRPr="001E7CC3" w:rsidRDefault="00843203" w:rsidP="001E7CC3">
      <w:pPr>
        <w:pStyle w:val="Heading3"/>
      </w:pPr>
      <w:r w:rsidRPr="000F3886">
        <w:t>Other foundation skills information</w:t>
      </w:r>
    </w:p>
    <w:p w14:paraId="77BA9359" w14:textId="3C9D9655" w:rsidR="005F370E" w:rsidRPr="000F3886" w:rsidRDefault="005F370E" w:rsidP="005F370E">
      <w:pPr>
        <w:pStyle w:val="Heading4"/>
        <w:rPr>
          <w:rFonts w:ascii="Arial" w:hAnsi="Arial" w:cs="Arial"/>
          <w:color w:val="000000" w:themeColor="text2"/>
        </w:rPr>
      </w:pPr>
      <w:r w:rsidRPr="000F3886">
        <w:rPr>
          <w:rFonts w:ascii="Arial" w:hAnsi="Arial" w:cs="Arial"/>
          <w:color w:val="000000" w:themeColor="text2"/>
        </w:rPr>
        <w:t>Entry requirements</w:t>
      </w:r>
    </w:p>
    <w:p w14:paraId="46054DDB" w14:textId="77777777" w:rsidR="00083671" w:rsidRPr="00E50768" w:rsidRDefault="00083671" w:rsidP="00083671">
      <w:pPr>
        <w:pStyle w:val="SIBodyText"/>
        <w:rPr>
          <w:rFonts w:cs="Arial"/>
          <w:color w:val="4F4F4F"/>
          <w:shd w:val="clear" w:color="auto" w:fill="FFFFFF"/>
        </w:rPr>
      </w:pPr>
      <w:r w:rsidRPr="00E50768">
        <w:rPr>
          <w:rFonts w:cs="Arial"/>
          <w:color w:val="4F4F4F"/>
          <w:shd w:val="clear" w:color="auto" w:fill="FFFFFF"/>
        </w:rPr>
        <w:t xml:space="preserve">To commence this qualification an individual must be able to: </w:t>
      </w:r>
    </w:p>
    <w:p w14:paraId="02F89188" w14:textId="3F00C08A" w:rsidR="00814576" w:rsidRDefault="00814576" w:rsidP="00814576">
      <w:pPr>
        <w:pStyle w:val="DotpointsSI"/>
        <w:spacing w:after="120"/>
        <w:ind w:left="714" w:hanging="357"/>
        <w:rPr>
          <w:rFonts w:cs="Arial"/>
        </w:rPr>
      </w:pPr>
      <w:r>
        <w:t xml:space="preserve">apply veterinary nursing skills and knowledge to </w:t>
      </w:r>
      <w:r w:rsidR="002B4C9E">
        <w:t>support</w:t>
      </w:r>
      <w:r w:rsidR="007A3703">
        <w:t xml:space="preserve"> </w:t>
      </w:r>
      <w:r>
        <w:t>routine clinical care</w:t>
      </w:r>
    </w:p>
    <w:p w14:paraId="1FE44E44" w14:textId="2EACFDF4" w:rsidR="00DF6DB1" w:rsidRPr="00814576" w:rsidRDefault="00814576" w:rsidP="00814576">
      <w:pPr>
        <w:pStyle w:val="DotpointsSI"/>
        <w:spacing w:after="120"/>
        <w:ind w:left="714" w:hanging="357"/>
        <w:rPr>
          <w:rFonts w:cs="Arial"/>
        </w:rPr>
      </w:pPr>
      <w:r>
        <w:t>perform</w:t>
      </w:r>
      <w:r w:rsidR="00DF6DB1">
        <w:t xml:space="preserve"> a broad range of veterinary nursing procedures</w:t>
      </w:r>
      <w:r>
        <w:t xml:space="preserve">, including assisting with routine anaesthesia and surgery, </w:t>
      </w:r>
      <w:r w:rsidR="007A3703">
        <w:t xml:space="preserve">taking radiography images, </w:t>
      </w:r>
      <w:r>
        <w:t xml:space="preserve">preparing or administering routine </w:t>
      </w:r>
      <w:r>
        <w:lastRenderedPageBreak/>
        <w:t xml:space="preserve">medications and treatments </w:t>
      </w:r>
      <w:r w:rsidR="007A3703">
        <w:t>and advising clients about maintaining their animal’s health and welfare</w:t>
      </w:r>
    </w:p>
    <w:p w14:paraId="36DA9FEA" w14:textId="77777777" w:rsidR="00814576" w:rsidRPr="00814576" w:rsidRDefault="00814576" w:rsidP="00083671">
      <w:pPr>
        <w:pStyle w:val="DotpointsSI"/>
        <w:spacing w:after="120"/>
        <w:ind w:left="714" w:hanging="357"/>
        <w:rPr>
          <w:rFonts w:cs="Arial"/>
        </w:rPr>
      </w:pPr>
      <w:r>
        <w:t>work collaboratively within a veterinary team, contributing to coordinated workflow, patient care and client communication</w:t>
      </w:r>
    </w:p>
    <w:p w14:paraId="1B726248" w14:textId="77777777" w:rsidR="007A3703" w:rsidRPr="007A3703" w:rsidRDefault="007A3703" w:rsidP="00083671">
      <w:pPr>
        <w:pStyle w:val="DotpointsSI"/>
        <w:spacing w:after="120"/>
        <w:ind w:left="714" w:hanging="357"/>
        <w:rPr>
          <w:rFonts w:cs="Arial"/>
        </w:rPr>
      </w:pPr>
      <w:r>
        <w:t>prioritise nursing tasks in clinical environments, applying sound judgement to routine and predictable situations and recognising when cases require immediate veterinary attention or escalation.</w:t>
      </w:r>
    </w:p>
    <w:p w14:paraId="00B44292" w14:textId="23FB949A" w:rsidR="00DF6DB1" w:rsidRPr="00E50768" w:rsidRDefault="00DF6DB1" w:rsidP="00083671">
      <w:pPr>
        <w:pStyle w:val="DotpointsSI"/>
        <w:spacing w:after="120"/>
        <w:ind w:left="714" w:hanging="357"/>
        <w:rPr>
          <w:rFonts w:cs="Arial"/>
        </w:rPr>
      </w:pPr>
      <w:r>
        <w:t>read, comprehend and interpret workplace documentation and communicate effectively in both oral and written forms with colleagues, clients, and veterinary professionals.</w:t>
      </w:r>
    </w:p>
    <w:p w14:paraId="7EB99B8E" w14:textId="4E670634" w:rsidR="00814576" w:rsidRPr="00814576" w:rsidRDefault="00814576" w:rsidP="00814576">
      <w:pPr>
        <w:pStyle w:val="SIBodyText"/>
        <w:rPr>
          <w:lang w:eastAsia="en-GB"/>
        </w:rPr>
      </w:pPr>
      <w:r w:rsidRPr="00814576">
        <w:rPr>
          <w:lang w:eastAsia="en-GB"/>
        </w:rPr>
        <w:t xml:space="preserve">These competencies may have been acquired through prior </w:t>
      </w:r>
      <w:r w:rsidR="007A3703">
        <w:rPr>
          <w:lang w:eastAsia="en-GB"/>
        </w:rPr>
        <w:t xml:space="preserve">higher education or </w:t>
      </w:r>
      <w:r w:rsidRPr="00814576">
        <w:rPr>
          <w:lang w:eastAsia="en-GB"/>
        </w:rPr>
        <w:t xml:space="preserve">vocational </w:t>
      </w:r>
      <w:r w:rsidR="007A3703">
        <w:rPr>
          <w:lang w:eastAsia="en-GB"/>
        </w:rPr>
        <w:t>education subjects or units of competency</w:t>
      </w:r>
      <w:r w:rsidRPr="00814576">
        <w:rPr>
          <w:lang w:eastAsia="en-GB"/>
        </w:rPr>
        <w:t>, completion of relevant industry training</w:t>
      </w:r>
      <w:r w:rsidR="007A3703">
        <w:rPr>
          <w:lang w:eastAsia="en-GB"/>
        </w:rPr>
        <w:t xml:space="preserve"> programs and/</w:t>
      </w:r>
      <w:r w:rsidRPr="00814576">
        <w:rPr>
          <w:lang w:eastAsia="en-GB"/>
        </w:rPr>
        <w:t>or through workplace experience as a practising veterinary nurse.</w:t>
      </w:r>
    </w:p>
    <w:p w14:paraId="67DC76AD" w14:textId="63AC69EC" w:rsidR="00E61DFA" w:rsidRPr="000F3886" w:rsidRDefault="00E61DFA" w:rsidP="0032758D">
      <w:pPr>
        <w:pStyle w:val="Heading4"/>
        <w:spacing w:before="120"/>
        <w:rPr>
          <w:rFonts w:ascii="Arial" w:hAnsi="Arial" w:cs="Arial"/>
          <w:color w:val="000000" w:themeColor="text2"/>
        </w:rPr>
      </w:pPr>
      <w:r w:rsidRPr="000F3886">
        <w:rPr>
          <w:rFonts w:ascii="Arial" w:hAnsi="Arial" w:cs="Arial"/>
          <w:color w:val="000000" w:themeColor="text2"/>
        </w:rPr>
        <w:t>Packaging rules</w:t>
      </w:r>
    </w:p>
    <w:p w14:paraId="30D8B089" w14:textId="77777777" w:rsidR="00C602DE" w:rsidRPr="00B16C32" w:rsidRDefault="00C602DE" w:rsidP="00C602DE">
      <w:pPr>
        <w:pStyle w:val="SIText"/>
        <w:rPr>
          <w:rFonts w:cs="Arial"/>
          <w:color w:val="auto"/>
        </w:rPr>
      </w:pPr>
      <w:r w:rsidRPr="00B16C32">
        <w:rPr>
          <w:rFonts w:cs="Arial"/>
          <w:color w:val="auto"/>
        </w:rPr>
        <w:t xml:space="preserve">To achieve this qualification, competency must be demonstrated in: </w:t>
      </w:r>
    </w:p>
    <w:p w14:paraId="03F94999" w14:textId="093047E8" w:rsidR="00C602DE" w:rsidRPr="00B16C32" w:rsidRDefault="00D313EF" w:rsidP="00C602DE">
      <w:pPr>
        <w:pStyle w:val="SIBulletList1"/>
        <w:rPr>
          <w:rFonts w:cs="Arial"/>
          <w:color w:val="auto"/>
          <w:sz w:val="22"/>
        </w:rPr>
      </w:pPr>
      <w:commentRangeStart w:id="0"/>
      <w:r w:rsidRPr="00B16C32">
        <w:rPr>
          <w:rFonts w:cs="Arial"/>
          <w:color w:val="auto"/>
          <w:sz w:val="22"/>
        </w:rPr>
        <w:t>8</w:t>
      </w:r>
      <w:r w:rsidR="00C602DE" w:rsidRPr="00B16C32">
        <w:rPr>
          <w:rFonts w:cs="Arial"/>
          <w:color w:val="auto"/>
          <w:sz w:val="22"/>
        </w:rPr>
        <w:t xml:space="preserve"> units of competency:</w:t>
      </w:r>
    </w:p>
    <w:p w14:paraId="0D892430" w14:textId="2EC2E876" w:rsidR="00C602DE" w:rsidRPr="00B16C32" w:rsidRDefault="00D313EF" w:rsidP="00C602DE">
      <w:pPr>
        <w:pStyle w:val="SIBulletList2"/>
        <w:rPr>
          <w:rFonts w:cs="Arial"/>
          <w:color w:val="auto"/>
          <w:sz w:val="22"/>
        </w:rPr>
      </w:pPr>
      <w:r w:rsidRPr="00B16C32">
        <w:rPr>
          <w:rFonts w:cs="Arial"/>
          <w:color w:val="auto"/>
          <w:sz w:val="22"/>
        </w:rPr>
        <w:t>2</w:t>
      </w:r>
      <w:r w:rsidR="00C602DE" w:rsidRPr="00B16C32">
        <w:rPr>
          <w:rFonts w:cs="Arial"/>
          <w:color w:val="auto"/>
          <w:sz w:val="22"/>
        </w:rPr>
        <w:t xml:space="preserve"> core units plus</w:t>
      </w:r>
    </w:p>
    <w:p w14:paraId="613E025A" w14:textId="5DDD41B2" w:rsidR="00C602DE" w:rsidRPr="00B16C32" w:rsidRDefault="00D313EF" w:rsidP="00C602DE">
      <w:pPr>
        <w:pStyle w:val="SIBulletList2"/>
        <w:rPr>
          <w:rFonts w:cs="Arial"/>
          <w:color w:val="auto"/>
          <w:sz w:val="22"/>
        </w:rPr>
      </w:pPr>
      <w:r w:rsidRPr="00B16C32">
        <w:rPr>
          <w:rFonts w:cs="Arial"/>
          <w:color w:val="auto"/>
          <w:sz w:val="22"/>
        </w:rPr>
        <w:t>6</w:t>
      </w:r>
      <w:r w:rsidR="00C602DE" w:rsidRPr="00B16C32">
        <w:rPr>
          <w:rFonts w:cs="Arial"/>
          <w:color w:val="auto"/>
          <w:sz w:val="22"/>
        </w:rPr>
        <w:t xml:space="preserve"> elective units.</w:t>
      </w:r>
      <w:commentRangeEnd w:id="0"/>
      <w:r w:rsidR="00653130" w:rsidRPr="00B16C32">
        <w:rPr>
          <w:rStyle w:val="CommentReference"/>
          <w:rFonts w:cs="Arial"/>
          <w:color w:val="auto"/>
          <w:sz w:val="22"/>
          <w:szCs w:val="22"/>
        </w:rPr>
        <w:commentReference w:id="0"/>
      </w:r>
    </w:p>
    <w:p w14:paraId="0175441C" w14:textId="77777777" w:rsidR="00833490" w:rsidRPr="00B16C32" w:rsidRDefault="00833490" w:rsidP="00833490">
      <w:pPr>
        <w:pStyle w:val="SIBulletList2"/>
        <w:numPr>
          <w:ilvl w:val="0"/>
          <w:numId w:val="0"/>
        </w:numPr>
        <w:rPr>
          <w:rFonts w:cs="Arial"/>
          <w:color w:val="auto"/>
          <w:sz w:val="22"/>
        </w:rPr>
      </w:pPr>
    </w:p>
    <w:p w14:paraId="44FE6495" w14:textId="77777777" w:rsidR="009C22F7" w:rsidRPr="00B16C32" w:rsidRDefault="00833490" w:rsidP="00833490">
      <w:pPr>
        <w:pStyle w:val="SIText"/>
        <w:rPr>
          <w:rFonts w:cs="Arial"/>
          <w:color w:val="auto"/>
        </w:rPr>
      </w:pPr>
      <w:r w:rsidRPr="00B16C32">
        <w:rPr>
          <w:rFonts w:cs="Arial"/>
          <w:color w:val="auto"/>
        </w:rPr>
        <w:t xml:space="preserve">Elective units must ensure the integrity of the qualification’s Australian Qualification Framework (AQF) alignment and contribute to a valid, industry-supported vocational outcome. </w:t>
      </w:r>
    </w:p>
    <w:p w14:paraId="31F94000" w14:textId="3FA90FAE" w:rsidR="009C22F7" w:rsidRPr="00B16C32" w:rsidRDefault="009C22F7" w:rsidP="009C22F7">
      <w:pPr>
        <w:pStyle w:val="SIText"/>
        <w:rPr>
          <w:rFonts w:cs="Arial"/>
          <w:color w:val="auto"/>
        </w:rPr>
      </w:pPr>
      <w:r w:rsidRPr="00B16C32">
        <w:rPr>
          <w:rFonts w:cs="Arial"/>
          <w:color w:val="auto"/>
        </w:rPr>
        <w:t>Electives for the award of the Diploma of Veterinary Nursing are to be chosen as follows:</w:t>
      </w:r>
    </w:p>
    <w:p w14:paraId="076FD4AF" w14:textId="632005FF" w:rsidR="009C22F7" w:rsidRPr="00B16C32" w:rsidRDefault="009C22F7" w:rsidP="009C22F7">
      <w:pPr>
        <w:pStyle w:val="SIBulletList1"/>
        <w:rPr>
          <w:rFonts w:cs="Arial"/>
          <w:color w:val="auto"/>
          <w:sz w:val="22"/>
        </w:rPr>
      </w:pPr>
      <w:r w:rsidRPr="00B16C32">
        <w:rPr>
          <w:rFonts w:cs="Arial"/>
          <w:color w:val="auto"/>
          <w:sz w:val="22"/>
        </w:rPr>
        <w:t xml:space="preserve">at least </w:t>
      </w:r>
      <w:r w:rsidR="00D313EF" w:rsidRPr="00B16C32">
        <w:rPr>
          <w:rFonts w:cs="Arial"/>
          <w:color w:val="auto"/>
          <w:sz w:val="22"/>
        </w:rPr>
        <w:t>4</w:t>
      </w:r>
      <w:r w:rsidRPr="00B16C32">
        <w:rPr>
          <w:rFonts w:cs="Arial"/>
          <w:color w:val="auto"/>
          <w:sz w:val="22"/>
        </w:rPr>
        <w:t xml:space="preserve"> from the electives listed below</w:t>
      </w:r>
    </w:p>
    <w:p w14:paraId="45FE86DD" w14:textId="4664BA06" w:rsidR="009C22F7" w:rsidRPr="00B16C32" w:rsidRDefault="009C22F7" w:rsidP="009C22F7">
      <w:pPr>
        <w:pStyle w:val="SIBulletList1"/>
        <w:rPr>
          <w:rFonts w:cs="Arial"/>
          <w:color w:val="auto"/>
          <w:sz w:val="22"/>
        </w:rPr>
      </w:pPr>
      <w:r w:rsidRPr="00B16C32">
        <w:rPr>
          <w:rFonts w:cs="Arial"/>
          <w:color w:val="auto"/>
          <w:sz w:val="22"/>
        </w:rPr>
        <w:t xml:space="preserve">remaining </w:t>
      </w:r>
      <w:r w:rsidR="00D313EF" w:rsidRPr="00B16C32">
        <w:rPr>
          <w:rFonts w:cs="Arial"/>
          <w:color w:val="auto"/>
          <w:sz w:val="22"/>
        </w:rPr>
        <w:t>2</w:t>
      </w:r>
      <w:r w:rsidR="009967B6" w:rsidRPr="00B16C32">
        <w:rPr>
          <w:rFonts w:cs="Arial"/>
          <w:color w:val="auto"/>
          <w:sz w:val="22"/>
        </w:rPr>
        <w:t xml:space="preserve"> </w:t>
      </w:r>
      <w:r w:rsidRPr="00B16C32">
        <w:rPr>
          <w:rFonts w:cs="Arial"/>
          <w:color w:val="auto"/>
          <w:sz w:val="22"/>
        </w:rPr>
        <w:t>electives may be from any currently endorsed Training Package or accredited course</w:t>
      </w:r>
    </w:p>
    <w:p w14:paraId="518BEB57" w14:textId="77777777" w:rsidR="00833490" w:rsidRPr="00B16C32" w:rsidRDefault="00833490" w:rsidP="00833490">
      <w:pPr>
        <w:pStyle w:val="SIText"/>
        <w:rPr>
          <w:rFonts w:cs="Arial"/>
          <w:color w:val="auto"/>
        </w:rPr>
      </w:pPr>
      <w:r w:rsidRPr="00B16C32">
        <w:rPr>
          <w:rFonts w:cs="Arial"/>
          <w:color w:val="auto"/>
        </w:rPr>
        <w:t>Where appropriate, electives may be packaged to provide a qualification with a specialisation area as follows:</w:t>
      </w:r>
    </w:p>
    <w:p w14:paraId="7FD0497C" w14:textId="0CB10206" w:rsidR="00833490" w:rsidRPr="00B16C32" w:rsidRDefault="00833490" w:rsidP="00833490">
      <w:pPr>
        <w:pStyle w:val="SIBulletList1"/>
        <w:rPr>
          <w:rFonts w:cs="Arial"/>
          <w:color w:val="auto"/>
          <w:sz w:val="22"/>
        </w:rPr>
      </w:pPr>
      <w:r w:rsidRPr="00B16C32">
        <w:rPr>
          <w:rFonts w:cs="Arial"/>
          <w:color w:val="auto"/>
          <w:sz w:val="22"/>
        </w:rPr>
        <w:t>A</w:t>
      </w:r>
      <w:r w:rsidR="009C22F7" w:rsidRPr="00B16C32">
        <w:rPr>
          <w:rFonts w:cs="Arial"/>
          <w:color w:val="auto"/>
          <w:sz w:val="22"/>
        </w:rPr>
        <w:t xml:space="preserve">t least </w:t>
      </w:r>
      <w:r w:rsidR="00D118E3" w:rsidRPr="00B16C32">
        <w:rPr>
          <w:rFonts w:cs="Arial"/>
          <w:color w:val="auto"/>
          <w:sz w:val="22"/>
        </w:rPr>
        <w:t>3</w:t>
      </w:r>
      <w:r w:rsidRPr="00B16C32">
        <w:rPr>
          <w:rFonts w:cs="Arial"/>
          <w:color w:val="auto"/>
          <w:sz w:val="22"/>
        </w:rPr>
        <w:t xml:space="preserve"> Group A electives must be selected for the award of the </w:t>
      </w:r>
      <w:r w:rsidRPr="00B16C32">
        <w:rPr>
          <w:rStyle w:val="SIText-ItalicsChar"/>
          <w:rFonts w:cs="Arial"/>
          <w:color w:val="auto"/>
          <w:sz w:val="22"/>
        </w:rPr>
        <w:t xml:space="preserve">Diploma of Veterinary Nursing </w:t>
      </w:r>
      <w:r w:rsidR="0095368A" w:rsidRPr="00B16C32">
        <w:rPr>
          <w:rStyle w:val="SIText-ItalicsChar"/>
          <w:rFonts w:cs="Arial"/>
          <w:color w:val="auto"/>
          <w:sz w:val="22"/>
        </w:rPr>
        <w:t>(Surgical)</w:t>
      </w:r>
    </w:p>
    <w:p w14:paraId="68C8FC30" w14:textId="199CCA8C" w:rsidR="0095368A" w:rsidRPr="00B16C32" w:rsidRDefault="00833490" w:rsidP="00833490">
      <w:pPr>
        <w:pStyle w:val="SIBulletList1"/>
        <w:rPr>
          <w:rStyle w:val="SIText-ItalicsChar"/>
          <w:rFonts w:cs="Arial"/>
          <w:i w:val="0"/>
          <w:color w:val="auto"/>
          <w:sz w:val="22"/>
        </w:rPr>
      </w:pPr>
      <w:r w:rsidRPr="00B16C32">
        <w:rPr>
          <w:rStyle w:val="SIText-ItalicsChar"/>
          <w:rFonts w:cs="Arial"/>
          <w:i w:val="0"/>
          <w:color w:val="auto"/>
          <w:sz w:val="22"/>
        </w:rPr>
        <w:t>A</w:t>
      </w:r>
      <w:r w:rsidR="009C22F7" w:rsidRPr="00B16C32">
        <w:rPr>
          <w:rStyle w:val="SIText-ItalicsChar"/>
          <w:rFonts w:cs="Arial"/>
          <w:i w:val="0"/>
          <w:color w:val="auto"/>
          <w:sz w:val="22"/>
        </w:rPr>
        <w:t xml:space="preserve">t least </w:t>
      </w:r>
      <w:r w:rsidR="00D118E3" w:rsidRPr="00B16C32">
        <w:rPr>
          <w:rStyle w:val="SIText-ItalicsChar"/>
          <w:rFonts w:cs="Arial"/>
          <w:i w:val="0"/>
          <w:color w:val="auto"/>
          <w:sz w:val="22"/>
        </w:rPr>
        <w:t>3</w:t>
      </w:r>
      <w:r w:rsidR="009C22F7" w:rsidRPr="00B16C32">
        <w:rPr>
          <w:rStyle w:val="SIText-ItalicsChar"/>
          <w:rFonts w:cs="Arial"/>
          <w:i w:val="0"/>
          <w:color w:val="auto"/>
          <w:sz w:val="22"/>
        </w:rPr>
        <w:t xml:space="preserve"> </w:t>
      </w:r>
      <w:r w:rsidRPr="00B16C32">
        <w:rPr>
          <w:rStyle w:val="SIText-ItalicsChar"/>
          <w:rFonts w:cs="Arial"/>
          <w:i w:val="0"/>
          <w:color w:val="auto"/>
          <w:sz w:val="22"/>
        </w:rPr>
        <w:t>Group B electives must be selected for the award of the</w:t>
      </w:r>
      <w:r w:rsidR="009C22F7" w:rsidRPr="00B16C32">
        <w:rPr>
          <w:rStyle w:val="SIText-ItalicsChar"/>
          <w:rFonts w:cs="Arial"/>
          <w:i w:val="0"/>
          <w:color w:val="auto"/>
          <w:sz w:val="22"/>
        </w:rPr>
        <w:t xml:space="preserve"> </w:t>
      </w:r>
      <w:r w:rsidR="009C22F7" w:rsidRPr="00B16C32">
        <w:rPr>
          <w:rStyle w:val="SIText-ItalicsChar"/>
          <w:rFonts w:cs="Arial"/>
          <w:color w:val="auto"/>
          <w:sz w:val="22"/>
        </w:rPr>
        <w:t>Diploma of Veterinary Nursing</w:t>
      </w:r>
      <w:r w:rsidRPr="00B16C32">
        <w:rPr>
          <w:rStyle w:val="SIText-ItalicsChar"/>
          <w:rFonts w:cs="Arial"/>
          <w:color w:val="auto"/>
          <w:sz w:val="22"/>
        </w:rPr>
        <w:t xml:space="preserve"> (</w:t>
      </w:r>
      <w:r w:rsidR="0095368A" w:rsidRPr="00B16C32">
        <w:rPr>
          <w:rStyle w:val="SIText-ItalicsChar"/>
          <w:rFonts w:cs="Arial"/>
          <w:color w:val="auto"/>
          <w:sz w:val="22"/>
        </w:rPr>
        <w:t xml:space="preserve">Clinical </w:t>
      </w:r>
      <w:r w:rsidR="00257228" w:rsidRPr="00B16C32">
        <w:rPr>
          <w:rStyle w:val="SIText-ItalicsChar"/>
          <w:rFonts w:cs="Arial"/>
          <w:color w:val="auto"/>
          <w:sz w:val="22"/>
        </w:rPr>
        <w:t>Practice</w:t>
      </w:r>
      <w:r w:rsidR="009C4CC1" w:rsidRPr="00B16C32">
        <w:rPr>
          <w:rStyle w:val="SIText-ItalicsChar"/>
          <w:rFonts w:cs="Arial"/>
          <w:color w:val="auto"/>
          <w:sz w:val="22"/>
        </w:rPr>
        <w:t xml:space="preserve"> and </w:t>
      </w:r>
      <w:r w:rsidR="0095368A" w:rsidRPr="00B16C32">
        <w:rPr>
          <w:rStyle w:val="SIText-ItalicsChar"/>
          <w:rFonts w:cs="Arial"/>
          <w:color w:val="auto"/>
          <w:sz w:val="22"/>
        </w:rPr>
        <w:t>Leadership</w:t>
      </w:r>
      <w:r w:rsidRPr="00B16C32">
        <w:rPr>
          <w:rStyle w:val="SIText-ItalicsChar"/>
          <w:rFonts w:cs="Arial"/>
          <w:color w:val="auto"/>
          <w:sz w:val="22"/>
        </w:rPr>
        <w:t>)</w:t>
      </w:r>
    </w:p>
    <w:p w14:paraId="5C6239B7" w14:textId="1A56C781" w:rsidR="00257228" w:rsidRPr="00B16C32" w:rsidRDefault="007B2AC2" w:rsidP="00833490">
      <w:pPr>
        <w:pStyle w:val="SIBulletList1"/>
        <w:rPr>
          <w:rFonts w:cs="Arial"/>
          <w:color w:val="auto"/>
          <w:sz w:val="22"/>
        </w:rPr>
      </w:pPr>
      <w:r w:rsidRPr="00B16C32">
        <w:rPr>
          <w:rFonts w:cs="Arial"/>
          <w:color w:val="auto"/>
          <w:sz w:val="22"/>
        </w:rPr>
        <w:t xml:space="preserve">At least </w:t>
      </w:r>
      <w:r w:rsidR="00D118E3" w:rsidRPr="00B16C32">
        <w:rPr>
          <w:rFonts w:cs="Arial"/>
          <w:color w:val="auto"/>
          <w:sz w:val="22"/>
        </w:rPr>
        <w:t xml:space="preserve">3 </w:t>
      </w:r>
      <w:r w:rsidRPr="00B16C32">
        <w:rPr>
          <w:rFonts w:cs="Arial"/>
          <w:color w:val="auto"/>
          <w:sz w:val="22"/>
        </w:rPr>
        <w:t xml:space="preserve">Group </w:t>
      </w:r>
      <w:r w:rsidR="009C4CC1" w:rsidRPr="00B16C32">
        <w:rPr>
          <w:rFonts w:cs="Arial"/>
          <w:color w:val="auto"/>
          <w:sz w:val="22"/>
        </w:rPr>
        <w:t>C</w:t>
      </w:r>
      <w:r w:rsidRPr="00B16C32">
        <w:rPr>
          <w:rFonts w:cs="Arial"/>
          <w:color w:val="auto"/>
          <w:sz w:val="22"/>
        </w:rPr>
        <w:t xml:space="preserve"> electives must be selected for the award of the </w:t>
      </w:r>
      <w:r w:rsidRPr="00B16C32">
        <w:rPr>
          <w:rFonts w:cs="Arial"/>
          <w:i/>
          <w:iCs/>
          <w:color w:val="auto"/>
          <w:sz w:val="22"/>
        </w:rPr>
        <w:t>Diploma of Veterinary Nursing (</w:t>
      </w:r>
      <w:r w:rsidR="009715F6" w:rsidRPr="00B16C32">
        <w:rPr>
          <w:rFonts w:cs="Arial"/>
          <w:i/>
          <w:iCs/>
          <w:color w:val="auto"/>
          <w:sz w:val="22"/>
        </w:rPr>
        <w:t>Emergency and Critical Care)</w:t>
      </w:r>
    </w:p>
    <w:p w14:paraId="3E1EA0D2" w14:textId="77777777" w:rsidR="001C5232" w:rsidRDefault="001C5232" w:rsidP="001C5232">
      <w:pPr>
        <w:pStyle w:val="SIBulletList1"/>
        <w:numPr>
          <w:ilvl w:val="0"/>
          <w:numId w:val="0"/>
        </w:numPr>
        <w:rPr>
          <w:rFonts w:cs="Arial"/>
          <w:i/>
          <w:iCs/>
          <w:sz w:val="22"/>
        </w:rPr>
      </w:pPr>
    </w:p>
    <w:p w14:paraId="69771E8A" w14:textId="63B8CE02" w:rsidR="001C5232" w:rsidRPr="006C674B" w:rsidRDefault="00765954" w:rsidP="001C5232">
      <w:pPr>
        <w:pStyle w:val="SIBulletList1"/>
        <w:numPr>
          <w:ilvl w:val="0"/>
          <w:numId w:val="0"/>
        </w:numPr>
        <w:rPr>
          <w:rFonts w:cs="Arial"/>
          <w:color w:val="000000" w:themeColor="text2"/>
          <w:sz w:val="22"/>
        </w:rPr>
      </w:pPr>
      <w:r w:rsidRPr="006C674B">
        <w:rPr>
          <w:rFonts w:cs="Arial"/>
          <w:sz w:val="22"/>
        </w:rPr>
        <w:t xml:space="preserve">Remaining electives may be </w:t>
      </w:r>
      <w:r w:rsidR="00CC576F">
        <w:rPr>
          <w:rFonts w:cs="Arial"/>
          <w:sz w:val="22"/>
        </w:rPr>
        <w:t xml:space="preserve">chosen </w:t>
      </w:r>
      <w:r w:rsidRPr="006C674B">
        <w:rPr>
          <w:rFonts w:cs="Arial"/>
          <w:sz w:val="22"/>
        </w:rPr>
        <w:t xml:space="preserve">from the electives listed </w:t>
      </w:r>
      <w:r w:rsidR="007D2AF0" w:rsidRPr="006C674B">
        <w:rPr>
          <w:rFonts w:cs="Arial"/>
          <w:sz w:val="22"/>
        </w:rPr>
        <w:t xml:space="preserve">in any other groups below, with a maximum of 2 electives </w:t>
      </w:r>
      <w:r w:rsidR="006C674B" w:rsidRPr="006C674B">
        <w:rPr>
          <w:rFonts w:cs="Arial"/>
          <w:sz w:val="22"/>
        </w:rPr>
        <w:t xml:space="preserve">from any other currently endorsed Training Package or accredited course. </w:t>
      </w:r>
    </w:p>
    <w:p w14:paraId="2545F604" w14:textId="77777777" w:rsidR="00833490" w:rsidRPr="000F3886" w:rsidRDefault="00833490" w:rsidP="00833490">
      <w:pPr>
        <w:pStyle w:val="SIBulletList2"/>
        <w:numPr>
          <w:ilvl w:val="0"/>
          <w:numId w:val="0"/>
        </w:numPr>
        <w:rPr>
          <w:rFonts w:cs="Arial"/>
          <w:color w:val="000000" w:themeColor="text2"/>
          <w:sz w:val="22"/>
        </w:rPr>
      </w:pPr>
    </w:p>
    <w:p w14:paraId="7ED8A9A8" w14:textId="1168AE22" w:rsidR="00595F86" w:rsidRPr="00DD49BA" w:rsidRDefault="00C602DE" w:rsidP="00DD49BA">
      <w:pPr>
        <w:pStyle w:val="SIText-Bold"/>
        <w:rPr>
          <w:rFonts w:cs="Arial"/>
          <w:color w:val="000000" w:themeColor="text2"/>
        </w:rPr>
      </w:pPr>
      <w:r w:rsidRPr="000F3886">
        <w:rPr>
          <w:rFonts w:cs="Arial"/>
          <w:color w:val="000000" w:themeColor="text2"/>
        </w:rPr>
        <w:t>Core Units</w:t>
      </w:r>
    </w:p>
    <w:p w14:paraId="46204C3B" w14:textId="4362CAD8" w:rsidR="00F563C2" w:rsidRPr="00F563C2" w:rsidRDefault="00F563C2" w:rsidP="00F563C2">
      <w:pPr>
        <w:pStyle w:val="SIText"/>
        <w:rPr>
          <w:rFonts w:cs="Arial"/>
          <w:b/>
          <w:bCs/>
          <w:color w:val="000000" w:themeColor="text2"/>
        </w:rPr>
      </w:pPr>
      <w:r w:rsidRPr="0021529B">
        <w:rPr>
          <w:rFonts w:cs="Arial"/>
          <w:color w:val="auto"/>
        </w:rPr>
        <w:t>A hash (#) next to the unit code indicates mandatory workplace requirements which must be met when assessing this unit. Please refer to the individual unit’s Assessment Requirements for details</w:t>
      </w:r>
      <w:r w:rsidRPr="000F3886">
        <w:rPr>
          <w:rFonts w:cs="Arial"/>
          <w:color w:val="4C7D2C" w:themeColor="accent6"/>
        </w:rPr>
        <w:t>.</w:t>
      </w:r>
    </w:p>
    <w:tbl>
      <w:tblPr>
        <w:tblStyle w:val="TableGrid"/>
        <w:tblW w:w="0" w:type="auto"/>
        <w:tblInd w:w="27" w:type="dxa"/>
        <w:tblLook w:val="04A0" w:firstRow="1" w:lastRow="0" w:firstColumn="1" w:lastColumn="0" w:noHBand="0" w:noVBand="1"/>
      </w:tblPr>
      <w:tblGrid>
        <w:gridCol w:w="2128"/>
        <w:gridCol w:w="7621"/>
      </w:tblGrid>
      <w:tr w:rsidR="00053FA6" w:rsidRPr="000F3886" w14:paraId="22B19A2F" w14:textId="77777777" w:rsidTr="001803B7">
        <w:tc>
          <w:tcPr>
            <w:tcW w:w="2128" w:type="dxa"/>
          </w:tcPr>
          <w:p w14:paraId="4B46F27B" w14:textId="1AE2DD34" w:rsidR="00053FA6" w:rsidRPr="00553EFF" w:rsidRDefault="00053FA6" w:rsidP="009C6070">
            <w:pPr>
              <w:pStyle w:val="SIText"/>
            </w:pPr>
            <w:r>
              <w:t>ACMVET</w:t>
            </w:r>
            <w:r w:rsidR="00311912">
              <w:t>5X</w:t>
            </w:r>
            <w:r w:rsidR="00D03587">
              <w:t>1</w:t>
            </w:r>
            <w:r w:rsidR="005B1DC2">
              <w:t>9</w:t>
            </w:r>
          </w:p>
        </w:tc>
        <w:tc>
          <w:tcPr>
            <w:tcW w:w="7621" w:type="dxa"/>
          </w:tcPr>
          <w:p w14:paraId="7BD12CD3" w14:textId="72BCA999" w:rsidR="00053FA6" w:rsidRPr="00324BF8" w:rsidRDefault="00311912" w:rsidP="009C6070">
            <w:pPr>
              <w:pStyle w:val="SIText"/>
            </w:pPr>
            <w:r>
              <w:t>Enhance professional practice in veterinary nursing</w:t>
            </w:r>
            <w:r w:rsidR="00053FA6">
              <w:t xml:space="preserve"> </w:t>
            </w:r>
          </w:p>
        </w:tc>
      </w:tr>
      <w:tr w:rsidR="00257228" w:rsidRPr="000F3886" w14:paraId="4274411B" w14:textId="77777777" w:rsidTr="001803B7">
        <w:tc>
          <w:tcPr>
            <w:tcW w:w="2128" w:type="dxa"/>
          </w:tcPr>
          <w:p w14:paraId="45ADB129" w14:textId="6F9F9731" w:rsidR="00257228" w:rsidRPr="008C0E42" w:rsidRDefault="00257228" w:rsidP="009C6070">
            <w:pPr>
              <w:pStyle w:val="SIText"/>
            </w:pPr>
            <w:r>
              <w:t>ACMVET5</w:t>
            </w:r>
            <w:r w:rsidR="00311912">
              <w:t>X</w:t>
            </w:r>
            <w:r w:rsidR="00D03587">
              <w:t>20</w:t>
            </w:r>
            <w:r>
              <w:t xml:space="preserve"> </w:t>
            </w:r>
            <w:r w:rsidR="00F563C2">
              <w:t>#</w:t>
            </w:r>
          </w:p>
        </w:tc>
        <w:tc>
          <w:tcPr>
            <w:tcW w:w="7621" w:type="dxa"/>
          </w:tcPr>
          <w:p w14:paraId="33724956" w14:textId="43411FDB" w:rsidR="00257228" w:rsidRPr="008C0E42" w:rsidRDefault="00257228" w:rsidP="009C6070">
            <w:pPr>
              <w:pStyle w:val="SIText"/>
            </w:pPr>
            <w:r>
              <w:t>Apply veterinary nursing pathophysiology</w:t>
            </w:r>
          </w:p>
        </w:tc>
      </w:tr>
    </w:tbl>
    <w:p w14:paraId="63188766" w14:textId="1B614A40" w:rsidR="00946420" w:rsidRPr="00946420" w:rsidRDefault="00946420" w:rsidP="00946420">
      <w:pPr>
        <w:pStyle w:val="SIText"/>
      </w:pPr>
    </w:p>
    <w:p w14:paraId="11161072" w14:textId="77777777" w:rsidR="00DD3F41" w:rsidRDefault="00DD3F41" w:rsidP="00C602DE">
      <w:pPr>
        <w:pStyle w:val="SIText"/>
        <w:rPr>
          <w:rFonts w:cs="Arial"/>
          <w:b/>
          <w:bCs/>
          <w:color w:val="000000" w:themeColor="text2"/>
        </w:rPr>
      </w:pPr>
    </w:p>
    <w:p w14:paraId="43D761BC" w14:textId="4F29C923" w:rsidR="00C602DE" w:rsidRDefault="00DD49BA" w:rsidP="00C602DE">
      <w:pPr>
        <w:pStyle w:val="SIText"/>
        <w:rPr>
          <w:rFonts w:cs="Arial"/>
          <w:b/>
          <w:bCs/>
          <w:color w:val="000000" w:themeColor="text2"/>
        </w:rPr>
      </w:pPr>
      <w:r w:rsidRPr="00DD49BA">
        <w:rPr>
          <w:rFonts w:cs="Arial"/>
          <w:b/>
          <w:bCs/>
          <w:color w:val="000000" w:themeColor="text2"/>
        </w:rPr>
        <w:lastRenderedPageBreak/>
        <w:t>Elective Units</w:t>
      </w:r>
    </w:p>
    <w:p w14:paraId="756C5339" w14:textId="586C29D8" w:rsidR="005B1DC2" w:rsidRDefault="005B1DC2" w:rsidP="00C602DE">
      <w:pPr>
        <w:pStyle w:val="SIText"/>
        <w:rPr>
          <w:rFonts w:cs="Arial"/>
          <w:b/>
          <w:bCs/>
          <w:color w:val="000000" w:themeColor="text2"/>
        </w:rPr>
      </w:pPr>
      <w:r w:rsidRPr="009C6070">
        <w:rPr>
          <w:rFonts w:cs="Arial"/>
          <w:color w:val="auto"/>
        </w:rPr>
        <w:t>A hash (#) next to the unit code indicates mandatory workplace requirements which must be met when assessing this unit. Please refer to the individual unit’s Assessment Requirements for details.</w:t>
      </w:r>
    </w:p>
    <w:p w14:paraId="3B8D1C8F" w14:textId="49F27481" w:rsidR="00DD49BA" w:rsidRPr="00DD49BA" w:rsidRDefault="009C22F7" w:rsidP="00C602DE">
      <w:pPr>
        <w:pStyle w:val="SIText"/>
        <w:rPr>
          <w:rFonts w:cs="Arial"/>
          <w:b/>
          <w:bCs/>
          <w:color w:val="000000" w:themeColor="text2"/>
        </w:rPr>
      </w:pPr>
      <w:r w:rsidRPr="00DD49BA">
        <w:rPr>
          <w:rFonts w:cs="Arial"/>
          <w:b/>
          <w:bCs/>
          <w:color w:val="000000" w:themeColor="text2"/>
        </w:rPr>
        <w:t xml:space="preserve">Group A – </w:t>
      </w:r>
      <w:r w:rsidR="00053FA6">
        <w:rPr>
          <w:rFonts w:cs="Arial"/>
          <w:b/>
          <w:bCs/>
          <w:color w:val="000000" w:themeColor="text2"/>
        </w:rPr>
        <w:t>Surgery</w:t>
      </w:r>
    </w:p>
    <w:p w14:paraId="29CF8BAA" w14:textId="1EF86712" w:rsidR="0019319F" w:rsidRPr="009C6070" w:rsidRDefault="0019319F" w:rsidP="00C602DE">
      <w:pPr>
        <w:pStyle w:val="SIText"/>
        <w:rPr>
          <w:rFonts w:cs="Arial"/>
          <w:color w:val="auto"/>
        </w:rPr>
      </w:pPr>
    </w:p>
    <w:tbl>
      <w:tblPr>
        <w:tblStyle w:val="TableGrid"/>
        <w:tblW w:w="0" w:type="auto"/>
        <w:tblInd w:w="27" w:type="dxa"/>
        <w:tblLook w:val="04A0" w:firstRow="1" w:lastRow="0" w:firstColumn="1" w:lastColumn="0" w:noHBand="0" w:noVBand="1"/>
      </w:tblPr>
      <w:tblGrid>
        <w:gridCol w:w="1843"/>
        <w:gridCol w:w="7906"/>
      </w:tblGrid>
      <w:tr w:rsidR="009C6070" w:rsidRPr="009C6070" w14:paraId="64DEC99D" w14:textId="77777777" w:rsidTr="00A9155A">
        <w:tc>
          <w:tcPr>
            <w:tcW w:w="1843" w:type="dxa"/>
          </w:tcPr>
          <w:p w14:paraId="6F057FCB" w14:textId="37EC737C" w:rsidR="00BF37BD" w:rsidRPr="009C6070" w:rsidRDefault="00BF37BD" w:rsidP="00BF37BD">
            <w:pPr>
              <w:pStyle w:val="SIText"/>
              <w:rPr>
                <w:rFonts w:cs="Arial"/>
                <w:color w:val="auto"/>
              </w:rPr>
            </w:pPr>
            <w:r w:rsidRPr="009C6070">
              <w:rPr>
                <w:rFonts w:cs="Arial"/>
                <w:color w:val="auto"/>
              </w:rPr>
              <w:t>ACMVET5</w:t>
            </w:r>
            <w:r w:rsidR="00DC45CA" w:rsidRPr="009C6070">
              <w:rPr>
                <w:rFonts w:cs="Arial"/>
                <w:color w:val="auto"/>
              </w:rPr>
              <w:t>X</w:t>
            </w:r>
            <w:r w:rsidR="00733441">
              <w:rPr>
                <w:rFonts w:cs="Arial"/>
                <w:color w:val="auto"/>
              </w:rPr>
              <w:t>21</w:t>
            </w:r>
            <w:r w:rsidRPr="009C6070">
              <w:rPr>
                <w:rFonts w:cs="Arial"/>
                <w:color w:val="auto"/>
              </w:rPr>
              <w:t xml:space="preserve"> #</w:t>
            </w:r>
          </w:p>
        </w:tc>
        <w:tc>
          <w:tcPr>
            <w:tcW w:w="7906" w:type="dxa"/>
          </w:tcPr>
          <w:p w14:paraId="4104813D" w14:textId="3F29A29B" w:rsidR="00BF37BD" w:rsidRPr="009C6070" w:rsidRDefault="00BF37BD" w:rsidP="00BF37BD">
            <w:pPr>
              <w:pStyle w:val="SIText"/>
              <w:rPr>
                <w:rFonts w:cs="Arial"/>
                <w:color w:val="auto"/>
              </w:rPr>
            </w:pPr>
            <w:r w:rsidRPr="009C6070">
              <w:rPr>
                <w:rFonts w:cs="Arial"/>
                <w:color w:val="auto"/>
              </w:rPr>
              <w:t xml:space="preserve">Manage nursing requirements for specialised </w:t>
            </w:r>
            <w:r w:rsidR="00AD5474" w:rsidRPr="009C6070">
              <w:rPr>
                <w:rFonts w:cs="Arial"/>
                <w:color w:val="auto"/>
              </w:rPr>
              <w:t>surgical</w:t>
            </w:r>
            <w:r w:rsidRPr="009C6070">
              <w:rPr>
                <w:rFonts w:cs="Arial"/>
                <w:color w:val="auto"/>
              </w:rPr>
              <w:t xml:space="preserve"> procedures</w:t>
            </w:r>
          </w:p>
        </w:tc>
      </w:tr>
      <w:tr w:rsidR="009C6070" w:rsidRPr="009C6070" w14:paraId="355F0872" w14:textId="77777777" w:rsidTr="00A9155A">
        <w:tc>
          <w:tcPr>
            <w:tcW w:w="1843" w:type="dxa"/>
          </w:tcPr>
          <w:p w14:paraId="43FA6D0D" w14:textId="32D6DD10" w:rsidR="009C22F7" w:rsidRPr="009C6070" w:rsidRDefault="0097640B" w:rsidP="00A9155A">
            <w:pPr>
              <w:pStyle w:val="SIText"/>
              <w:rPr>
                <w:rFonts w:cs="Arial"/>
                <w:color w:val="auto"/>
              </w:rPr>
            </w:pPr>
            <w:r w:rsidRPr="009C6070">
              <w:rPr>
                <w:rFonts w:cs="Arial"/>
                <w:color w:val="auto"/>
              </w:rPr>
              <w:t>ACMVET5X</w:t>
            </w:r>
            <w:r w:rsidR="00733441">
              <w:rPr>
                <w:rFonts w:cs="Arial"/>
                <w:color w:val="auto"/>
              </w:rPr>
              <w:t>30</w:t>
            </w:r>
            <w:r w:rsidR="008664CD" w:rsidRPr="009C6070">
              <w:rPr>
                <w:color w:val="auto"/>
              </w:rPr>
              <w:t xml:space="preserve"> #</w:t>
            </w:r>
          </w:p>
        </w:tc>
        <w:tc>
          <w:tcPr>
            <w:tcW w:w="7906" w:type="dxa"/>
          </w:tcPr>
          <w:p w14:paraId="79365B71" w14:textId="196982BB" w:rsidR="00E707D7" w:rsidRPr="009C6070" w:rsidRDefault="00E707D7" w:rsidP="00324BF8">
            <w:pPr>
              <w:pStyle w:val="SIText"/>
              <w:rPr>
                <w:rFonts w:cs="Arial"/>
                <w:color w:val="auto"/>
              </w:rPr>
            </w:pPr>
            <w:r w:rsidRPr="009C6070">
              <w:rPr>
                <w:rFonts w:cs="Arial"/>
                <w:color w:val="auto"/>
              </w:rPr>
              <w:t xml:space="preserve">Perform </w:t>
            </w:r>
            <w:r w:rsidR="0097640B" w:rsidRPr="009C6070">
              <w:rPr>
                <w:rFonts w:cs="Arial"/>
                <w:color w:val="auto"/>
              </w:rPr>
              <w:t xml:space="preserve">medical and minor </w:t>
            </w:r>
            <w:r w:rsidRPr="009C6070">
              <w:rPr>
                <w:rFonts w:cs="Arial"/>
                <w:color w:val="auto"/>
              </w:rPr>
              <w:t xml:space="preserve">surgical </w:t>
            </w:r>
            <w:r w:rsidR="0097640B" w:rsidRPr="009C6070">
              <w:rPr>
                <w:rFonts w:cs="Arial"/>
                <w:color w:val="auto"/>
              </w:rPr>
              <w:t xml:space="preserve">veterinary </w:t>
            </w:r>
            <w:r w:rsidRPr="009C6070">
              <w:rPr>
                <w:rFonts w:cs="Arial"/>
                <w:color w:val="auto"/>
              </w:rPr>
              <w:t>procedures</w:t>
            </w:r>
          </w:p>
        </w:tc>
      </w:tr>
      <w:tr w:rsidR="009C6070" w:rsidRPr="009C6070" w14:paraId="241D2A8E" w14:textId="77777777" w:rsidTr="00A9155A">
        <w:tc>
          <w:tcPr>
            <w:tcW w:w="1843" w:type="dxa"/>
          </w:tcPr>
          <w:p w14:paraId="53A2DE4E" w14:textId="22F47D73" w:rsidR="007B2AC2" w:rsidRPr="009C6070" w:rsidRDefault="007B2AC2" w:rsidP="00A9155A">
            <w:pPr>
              <w:pStyle w:val="SIText"/>
              <w:rPr>
                <w:rFonts w:cs="Arial"/>
                <w:color w:val="auto"/>
              </w:rPr>
            </w:pPr>
            <w:r w:rsidRPr="009C6070">
              <w:rPr>
                <w:rFonts w:cs="Arial"/>
                <w:color w:val="auto"/>
              </w:rPr>
              <w:t>ACMVET5</w:t>
            </w:r>
            <w:r w:rsidR="00DC45CA" w:rsidRPr="009C6070">
              <w:rPr>
                <w:rFonts w:cs="Arial"/>
                <w:color w:val="auto"/>
              </w:rPr>
              <w:t>X</w:t>
            </w:r>
            <w:r w:rsidR="00733441">
              <w:rPr>
                <w:rFonts w:cs="Arial"/>
                <w:color w:val="auto"/>
              </w:rPr>
              <w:t>22</w:t>
            </w:r>
            <w:r w:rsidR="008664CD" w:rsidRPr="009C6070">
              <w:rPr>
                <w:rFonts w:cs="Arial"/>
                <w:color w:val="auto"/>
              </w:rPr>
              <w:t xml:space="preserve"> #</w:t>
            </w:r>
          </w:p>
        </w:tc>
        <w:tc>
          <w:tcPr>
            <w:tcW w:w="7906" w:type="dxa"/>
          </w:tcPr>
          <w:p w14:paraId="2A373C9D" w14:textId="31BB358B" w:rsidR="007B2AC2" w:rsidRPr="009C6070" w:rsidRDefault="007B2AC2" w:rsidP="00A9155A">
            <w:pPr>
              <w:pStyle w:val="SIText"/>
              <w:rPr>
                <w:rFonts w:cs="Arial"/>
                <w:color w:val="auto"/>
              </w:rPr>
            </w:pPr>
            <w:r w:rsidRPr="009C6070">
              <w:rPr>
                <w:rFonts w:cs="Arial"/>
                <w:color w:val="auto"/>
              </w:rPr>
              <w:t>Carry out post-operative nursing routines</w:t>
            </w:r>
          </w:p>
        </w:tc>
      </w:tr>
      <w:tr w:rsidR="009C6070" w:rsidRPr="009C6070" w14:paraId="10F0B167" w14:textId="77777777" w:rsidTr="00A9155A">
        <w:tc>
          <w:tcPr>
            <w:tcW w:w="1843" w:type="dxa"/>
          </w:tcPr>
          <w:p w14:paraId="5AA2C398" w14:textId="3127E1B0" w:rsidR="00DD49BA" w:rsidRPr="009C6070" w:rsidRDefault="00397F4A" w:rsidP="00A9155A">
            <w:pPr>
              <w:pStyle w:val="SIText"/>
              <w:rPr>
                <w:rFonts w:cs="Arial"/>
                <w:color w:val="auto"/>
              </w:rPr>
            </w:pPr>
            <w:r w:rsidRPr="009C6070">
              <w:rPr>
                <w:rFonts w:cs="Arial"/>
                <w:color w:val="auto"/>
              </w:rPr>
              <w:t>ACMVET5X</w:t>
            </w:r>
            <w:r w:rsidR="00733441">
              <w:rPr>
                <w:rFonts w:cs="Arial"/>
                <w:color w:val="auto"/>
              </w:rPr>
              <w:t>29</w:t>
            </w:r>
            <w:r w:rsidR="0019319F" w:rsidRPr="009C6070">
              <w:rPr>
                <w:rFonts w:cs="Arial"/>
                <w:color w:val="auto"/>
              </w:rPr>
              <w:t xml:space="preserve"> </w:t>
            </w:r>
            <w:r w:rsidR="008664CD" w:rsidRPr="009C6070">
              <w:rPr>
                <w:rFonts w:cs="Arial"/>
                <w:color w:val="auto"/>
              </w:rPr>
              <w:t>#</w:t>
            </w:r>
          </w:p>
        </w:tc>
        <w:tc>
          <w:tcPr>
            <w:tcW w:w="7906" w:type="dxa"/>
          </w:tcPr>
          <w:p w14:paraId="31367343" w14:textId="01727015" w:rsidR="00DD49BA" w:rsidRPr="009C6070" w:rsidRDefault="001B4949" w:rsidP="00A9155A">
            <w:pPr>
              <w:pStyle w:val="SIText"/>
              <w:rPr>
                <w:rFonts w:cs="Arial"/>
                <w:color w:val="auto"/>
              </w:rPr>
            </w:pPr>
            <w:r w:rsidRPr="009C6070">
              <w:rPr>
                <w:rFonts w:cs="Arial"/>
                <w:color w:val="auto"/>
              </w:rPr>
              <w:t>Apply advanced knowledge of anae</w:t>
            </w:r>
            <w:r w:rsidR="00BC043B" w:rsidRPr="009C6070">
              <w:rPr>
                <w:rFonts w:cs="Arial"/>
                <w:color w:val="auto"/>
              </w:rPr>
              <w:t>sthesia</w:t>
            </w:r>
            <w:r w:rsidR="00F15A40" w:rsidRPr="009C6070">
              <w:rPr>
                <w:rFonts w:cs="Arial"/>
                <w:color w:val="auto"/>
              </w:rPr>
              <w:t xml:space="preserve"> in veterinary nursing practice</w:t>
            </w:r>
          </w:p>
        </w:tc>
      </w:tr>
      <w:tr w:rsidR="009C6070" w:rsidRPr="009C6070" w14:paraId="72ECBDAB" w14:textId="77777777" w:rsidTr="00A9155A">
        <w:tc>
          <w:tcPr>
            <w:tcW w:w="1843" w:type="dxa"/>
          </w:tcPr>
          <w:p w14:paraId="090706D9" w14:textId="0C98A22F" w:rsidR="007B2AC2" w:rsidRPr="009C6070" w:rsidRDefault="007B2AC2" w:rsidP="009C6070">
            <w:pPr>
              <w:pStyle w:val="SIText"/>
            </w:pPr>
            <w:r w:rsidRPr="009C6070">
              <w:t>ACMVET5</w:t>
            </w:r>
            <w:r w:rsidR="00DC45CA" w:rsidRPr="009C6070">
              <w:t>X</w:t>
            </w:r>
            <w:r w:rsidR="00733441">
              <w:t>23</w:t>
            </w:r>
            <w:r w:rsidR="008664CD" w:rsidRPr="009C6070">
              <w:t xml:space="preserve"> #</w:t>
            </w:r>
          </w:p>
        </w:tc>
        <w:tc>
          <w:tcPr>
            <w:tcW w:w="7906" w:type="dxa"/>
          </w:tcPr>
          <w:p w14:paraId="6D9E749E" w14:textId="5D8D3CB1" w:rsidR="007B2AC2" w:rsidRPr="009C6070" w:rsidRDefault="007B2AC2" w:rsidP="009C6070">
            <w:pPr>
              <w:pStyle w:val="SIText"/>
            </w:pPr>
            <w:r w:rsidRPr="009C6070">
              <w:t xml:space="preserve">Provide nursing support for advanced </w:t>
            </w:r>
            <w:r w:rsidR="001E24B4" w:rsidRPr="009C6070">
              <w:t xml:space="preserve">veterinary </w:t>
            </w:r>
            <w:r w:rsidRPr="009C6070">
              <w:t>dental surgery</w:t>
            </w:r>
          </w:p>
        </w:tc>
      </w:tr>
    </w:tbl>
    <w:p w14:paraId="232420CD" w14:textId="77777777" w:rsidR="000F29F4" w:rsidRPr="009C6070" w:rsidRDefault="007B2AC2" w:rsidP="00C602DE">
      <w:pPr>
        <w:pStyle w:val="SIText"/>
        <w:rPr>
          <w:rFonts w:cs="Arial"/>
          <w:b/>
          <w:bCs/>
          <w:color w:val="auto"/>
        </w:rPr>
      </w:pPr>
      <w:r w:rsidRPr="009C6070">
        <w:rPr>
          <w:rFonts w:cs="Arial"/>
          <w:b/>
          <w:bCs/>
          <w:color w:val="auto"/>
        </w:rPr>
        <w:t xml:space="preserve">Group B – Clinical </w:t>
      </w:r>
      <w:r w:rsidR="00660E78" w:rsidRPr="009C6070">
        <w:rPr>
          <w:rFonts w:cs="Arial"/>
          <w:b/>
          <w:bCs/>
          <w:color w:val="auto"/>
        </w:rPr>
        <w:t xml:space="preserve">Practice and </w:t>
      </w:r>
      <w:r w:rsidRPr="009C6070">
        <w:rPr>
          <w:rFonts w:cs="Arial"/>
          <w:b/>
          <w:bCs/>
          <w:color w:val="auto"/>
        </w:rPr>
        <w:t>Leadership</w:t>
      </w:r>
    </w:p>
    <w:p w14:paraId="5EFAF58B" w14:textId="6B65766E" w:rsidR="009967B6" w:rsidRPr="009C6070" w:rsidRDefault="009967B6" w:rsidP="00C602DE">
      <w:pPr>
        <w:pStyle w:val="SIText"/>
        <w:rPr>
          <w:rFonts w:cs="Arial"/>
          <w:b/>
          <w:bCs/>
          <w:color w:val="auto"/>
        </w:rPr>
      </w:pPr>
    </w:p>
    <w:tbl>
      <w:tblPr>
        <w:tblStyle w:val="TableGrid"/>
        <w:tblW w:w="0" w:type="auto"/>
        <w:tblInd w:w="27" w:type="dxa"/>
        <w:tblLook w:val="04A0" w:firstRow="1" w:lastRow="0" w:firstColumn="1" w:lastColumn="0" w:noHBand="0" w:noVBand="1"/>
      </w:tblPr>
      <w:tblGrid>
        <w:gridCol w:w="2128"/>
        <w:gridCol w:w="7621"/>
      </w:tblGrid>
      <w:tr w:rsidR="009C6070" w:rsidRPr="009C6070" w14:paraId="4CE183C0" w14:textId="77777777" w:rsidTr="001803B7">
        <w:tc>
          <w:tcPr>
            <w:tcW w:w="2128" w:type="dxa"/>
          </w:tcPr>
          <w:p w14:paraId="19AEBECA" w14:textId="4DD20FDC" w:rsidR="007B2AC2" w:rsidRPr="009C6070" w:rsidRDefault="00B04558" w:rsidP="007B2AC2">
            <w:pPr>
              <w:pStyle w:val="SIText"/>
              <w:rPr>
                <w:rFonts w:cs="Arial"/>
                <w:color w:val="auto"/>
              </w:rPr>
            </w:pPr>
            <w:r w:rsidRPr="009C6070">
              <w:rPr>
                <w:rFonts w:cs="Arial"/>
                <w:color w:val="auto"/>
              </w:rPr>
              <w:t>ACMVET5</w:t>
            </w:r>
            <w:r w:rsidR="00DC45CA" w:rsidRPr="009C6070">
              <w:rPr>
                <w:rFonts w:cs="Arial"/>
                <w:color w:val="auto"/>
              </w:rPr>
              <w:t>X</w:t>
            </w:r>
            <w:r w:rsidR="00733441">
              <w:rPr>
                <w:rFonts w:cs="Arial"/>
                <w:color w:val="auto"/>
              </w:rPr>
              <w:t>24</w:t>
            </w:r>
            <w:r w:rsidRPr="009C6070">
              <w:rPr>
                <w:rFonts w:cs="Arial"/>
                <w:color w:val="auto"/>
              </w:rPr>
              <w:t xml:space="preserve"> #</w:t>
            </w:r>
          </w:p>
        </w:tc>
        <w:tc>
          <w:tcPr>
            <w:tcW w:w="7621" w:type="dxa"/>
          </w:tcPr>
          <w:p w14:paraId="5FDA1842" w14:textId="250437DB" w:rsidR="007B2AC2" w:rsidRPr="009C6070" w:rsidRDefault="00B04558" w:rsidP="007B2AC2">
            <w:pPr>
              <w:pStyle w:val="SIText"/>
              <w:rPr>
                <w:color w:val="auto"/>
              </w:rPr>
            </w:pPr>
            <w:r w:rsidRPr="009C6070">
              <w:rPr>
                <w:rFonts w:cs="Arial"/>
                <w:color w:val="auto"/>
              </w:rPr>
              <w:t>Manage veterinary nursing procedures</w:t>
            </w:r>
          </w:p>
        </w:tc>
      </w:tr>
      <w:tr w:rsidR="009C6070" w:rsidRPr="009C6070" w14:paraId="47551666" w14:textId="77777777" w:rsidTr="001803B7">
        <w:tc>
          <w:tcPr>
            <w:tcW w:w="2128" w:type="dxa"/>
          </w:tcPr>
          <w:p w14:paraId="02884C8C" w14:textId="5513D53D" w:rsidR="007B2AC2" w:rsidRPr="009C6070" w:rsidRDefault="007B2AC2" w:rsidP="007B2AC2">
            <w:pPr>
              <w:pStyle w:val="SIText"/>
              <w:rPr>
                <w:rFonts w:cs="Arial"/>
                <w:color w:val="auto"/>
              </w:rPr>
            </w:pPr>
            <w:r w:rsidRPr="009C6070">
              <w:rPr>
                <w:rFonts w:cs="Arial"/>
                <w:color w:val="auto"/>
              </w:rPr>
              <w:t>TAEDEL414</w:t>
            </w:r>
          </w:p>
        </w:tc>
        <w:tc>
          <w:tcPr>
            <w:tcW w:w="7621" w:type="dxa"/>
          </w:tcPr>
          <w:p w14:paraId="41ED4AA3" w14:textId="74E875B3" w:rsidR="007B2AC2" w:rsidRPr="009C6070" w:rsidRDefault="007B2AC2" w:rsidP="007B2AC2">
            <w:pPr>
              <w:pStyle w:val="SIText"/>
              <w:rPr>
                <w:rFonts w:cs="Arial"/>
                <w:color w:val="auto"/>
              </w:rPr>
            </w:pPr>
            <w:r w:rsidRPr="009C6070">
              <w:rPr>
                <w:rFonts w:cs="Arial"/>
                <w:color w:val="auto"/>
              </w:rPr>
              <w:t>Mentor in the workplace</w:t>
            </w:r>
          </w:p>
        </w:tc>
      </w:tr>
      <w:tr w:rsidR="009C6070" w:rsidRPr="009C6070" w14:paraId="049568DD" w14:textId="77777777" w:rsidTr="001803B7">
        <w:tc>
          <w:tcPr>
            <w:tcW w:w="2128" w:type="dxa"/>
          </w:tcPr>
          <w:p w14:paraId="5D44E3E8" w14:textId="6F7EA8CC" w:rsidR="007B2AC2" w:rsidRPr="009C6070" w:rsidRDefault="00853510" w:rsidP="007B2AC2">
            <w:pPr>
              <w:pStyle w:val="SIText"/>
              <w:rPr>
                <w:rFonts w:cs="Arial"/>
                <w:color w:val="auto"/>
              </w:rPr>
            </w:pPr>
            <w:r w:rsidRPr="009C6070">
              <w:rPr>
                <w:rFonts w:cs="Arial"/>
                <w:color w:val="auto"/>
              </w:rPr>
              <w:t>ACMVET5X</w:t>
            </w:r>
            <w:r w:rsidR="00733441">
              <w:rPr>
                <w:rFonts w:cs="Arial"/>
                <w:color w:val="auto"/>
              </w:rPr>
              <w:t>31</w:t>
            </w:r>
            <w:r w:rsidR="009C4CC1" w:rsidRPr="009C6070">
              <w:rPr>
                <w:rFonts w:cs="Arial"/>
                <w:color w:val="auto"/>
              </w:rPr>
              <w:t xml:space="preserve"> </w:t>
            </w:r>
          </w:p>
        </w:tc>
        <w:tc>
          <w:tcPr>
            <w:tcW w:w="7621" w:type="dxa"/>
          </w:tcPr>
          <w:p w14:paraId="36E83065" w14:textId="3261B912" w:rsidR="007B2AC2" w:rsidRPr="009C6070" w:rsidRDefault="009C4CC1" w:rsidP="007B2AC2">
            <w:pPr>
              <w:pStyle w:val="SIText"/>
              <w:rPr>
                <w:rFonts w:cs="Arial"/>
                <w:color w:val="auto"/>
              </w:rPr>
            </w:pPr>
            <w:r w:rsidRPr="009C6070">
              <w:rPr>
                <w:rFonts w:cs="Arial"/>
                <w:color w:val="auto"/>
              </w:rPr>
              <w:t>Conduct</w:t>
            </w:r>
            <w:r w:rsidR="00EA6C6B">
              <w:rPr>
                <w:rFonts w:cs="Arial"/>
                <w:color w:val="auto"/>
              </w:rPr>
              <w:t xml:space="preserve"> veterinary</w:t>
            </w:r>
            <w:r w:rsidRPr="009C6070">
              <w:rPr>
                <w:rFonts w:cs="Arial"/>
                <w:color w:val="auto"/>
              </w:rPr>
              <w:t xml:space="preserve"> nurse clinics</w:t>
            </w:r>
          </w:p>
        </w:tc>
      </w:tr>
      <w:tr w:rsidR="009C6070" w:rsidRPr="009C6070" w14:paraId="3590437A" w14:textId="77777777" w:rsidTr="001803B7">
        <w:tc>
          <w:tcPr>
            <w:tcW w:w="2128" w:type="dxa"/>
          </w:tcPr>
          <w:p w14:paraId="455DA3E6" w14:textId="1EFD6816" w:rsidR="009851A0" w:rsidRPr="009C6070" w:rsidRDefault="009C4CC1" w:rsidP="007B2AC2">
            <w:pPr>
              <w:pStyle w:val="SIText"/>
              <w:rPr>
                <w:rFonts w:cs="Arial"/>
                <w:color w:val="auto"/>
              </w:rPr>
            </w:pPr>
            <w:r w:rsidRPr="009C6070">
              <w:rPr>
                <w:rFonts w:cs="Arial"/>
                <w:color w:val="auto"/>
              </w:rPr>
              <w:t>ACMVET5</w:t>
            </w:r>
            <w:r w:rsidR="00F40E7E" w:rsidRPr="009C6070">
              <w:rPr>
                <w:rFonts w:cs="Arial"/>
                <w:color w:val="auto"/>
              </w:rPr>
              <w:t>X</w:t>
            </w:r>
            <w:r w:rsidR="00733441">
              <w:rPr>
                <w:rFonts w:cs="Arial"/>
                <w:color w:val="auto"/>
              </w:rPr>
              <w:t>25</w:t>
            </w:r>
            <w:r w:rsidR="00F40E7E" w:rsidRPr="009C6070">
              <w:rPr>
                <w:rFonts w:cs="Arial"/>
                <w:color w:val="auto"/>
              </w:rPr>
              <w:t xml:space="preserve"> </w:t>
            </w:r>
            <w:r w:rsidR="009A40FA" w:rsidRPr="009C6070">
              <w:rPr>
                <w:rFonts w:cs="Arial"/>
                <w:color w:val="auto"/>
              </w:rPr>
              <w:t>#</w:t>
            </w:r>
          </w:p>
        </w:tc>
        <w:tc>
          <w:tcPr>
            <w:tcW w:w="7621" w:type="dxa"/>
          </w:tcPr>
          <w:p w14:paraId="34658446" w14:textId="707944EA" w:rsidR="009851A0" w:rsidRPr="009C6070" w:rsidRDefault="009C4CC1" w:rsidP="007B2AC2">
            <w:pPr>
              <w:pStyle w:val="SIText"/>
              <w:rPr>
                <w:rFonts w:cs="Arial"/>
                <w:color w:val="auto"/>
              </w:rPr>
            </w:pPr>
            <w:r w:rsidRPr="009C6070">
              <w:rPr>
                <w:color w:val="auto"/>
              </w:rPr>
              <w:t>Apply principles of animal behaviour</w:t>
            </w:r>
          </w:p>
        </w:tc>
      </w:tr>
    </w:tbl>
    <w:p w14:paraId="62C72B74" w14:textId="046B8805" w:rsidR="009C22F7" w:rsidRPr="009C6070" w:rsidRDefault="009C22F7" w:rsidP="00C602DE">
      <w:pPr>
        <w:pStyle w:val="SIText"/>
        <w:rPr>
          <w:rFonts w:cs="Arial"/>
          <w:b/>
          <w:bCs/>
          <w:color w:val="auto"/>
        </w:rPr>
      </w:pPr>
      <w:r w:rsidRPr="009C6070">
        <w:rPr>
          <w:rFonts w:cs="Arial"/>
          <w:b/>
          <w:bCs/>
          <w:color w:val="auto"/>
        </w:rPr>
        <w:t xml:space="preserve">Group </w:t>
      </w:r>
      <w:r w:rsidR="009C4CC1" w:rsidRPr="009C6070">
        <w:rPr>
          <w:rFonts w:cs="Arial"/>
          <w:b/>
          <w:bCs/>
          <w:color w:val="auto"/>
        </w:rPr>
        <w:t>C</w:t>
      </w:r>
      <w:r w:rsidRPr="009C6070">
        <w:rPr>
          <w:rFonts w:cs="Arial"/>
          <w:b/>
          <w:bCs/>
          <w:color w:val="auto"/>
        </w:rPr>
        <w:t xml:space="preserve"> – </w:t>
      </w:r>
      <w:r w:rsidR="009715F6" w:rsidRPr="009C6070">
        <w:rPr>
          <w:rFonts w:cs="Arial"/>
          <w:b/>
          <w:bCs/>
          <w:color w:val="auto"/>
        </w:rPr>
        <w:t>Emergency and Critical Care</w:t>
      </w:r>
    </w:p>
    <w:p w14:paraId="65F2E64C" w14:textId="05FFCE59" w:rsidR="008419CC" w:rsidRPr="009C6070" w:rsidRDefault="008419CC" w:rsidP="00C602DE">
      <w:pPr>
        <w:pStyle w:val="SIText"/>
        <w:rPr>
          <w:rFonts w:cs="Arial"/>
          <w:color w:val="auto"/>
        </w:rPr>
      </w:pPr>
    </w:p>
    <w:tbl>
      <w:tblPr>
        <w:tblStyle w:val="TableGrid"/>
        <w:tblW w:w="0" w:type="auto"/>
        <w:tblInd w:w="27" w:type="dxa"/>
        <w:tblLook w:val="04A0" w:firstRow="1" w:lastRow="0" w:firstColumn="1" w:lastColumn="0" w:noHBand="0" w:noVBand="1"/>
      </w:tblPr>
      <w:tblGrid>
        <w:gridCol w:w="1843"/>
        <w:gridCol w:w="7906"/>
      </w:tblGrid>
      <w:tr w:rsidR="009C6070" w:rsidRPr="009C6070" w14:paraId="6735CD23" w14:textId="77777777" w:rsidTr="00A9155A">
        <w:tc>
          <w:tcPr>
            <w:tcW w:w="1843" w:type="dxa"/>
          </w:tcPr>
          <w:p w14:paraId="5F100A32" w14:textId="26602E07" w:rsidR="009715F6" w:rsidRPr="009C6070" w:rsidRDefault="009715F6" w:rsidP="009715F6">
            <w:pPr>
              <w:pStyle w:val="SIText"/>
              <w:rPr>
                <w:rFonts w:cs="Arial"/>
                <w:color w:val="auto"/>
              </w:rPr>
            </w:pPr>
            <w:r w:rsidRPr="009C6070">
              <w:rPr>
                <w:rFonts w:cs="Arial"/>
                <w:color w:val="auto"/>
              </w:rPr>
              <w:t>ACMVET5</w:t>
            </w:r>
            <w:r w:rsidR="00CC2D75" w:rsidRPr="009C6070">
              <w:rPr>
                <w:rFonts w:cs="Arial"/>
                <w:color w:val="auto"/>
              </w:rPr>
              <w:t>X</w:t>
            </w:r>
            <w:r w:rsidR="00733441">
              <w:rPr>
                <w:rFonts w:cs="Arial"/>
                <w:color w:val="auto"/>
              </w:rPr>
              <w:t>26</w:t>
            </w:r>
          </w:p>
        </w:tc>
        <w:tc>
          <w:tcPr>
            <w:tcW w:w="7906" w:type="dxa"/>
          </w:tcPr>
          <w:p w14:paraId="0563F835" w14:textId="54D8DC0E" w:rsidR="009715F6" w:rsidRPr="009C6070" w:rsidRDefault="00546205" w:rsidP="009715F6">
            <w:pPr>
              <w:pStyle w:val="SIText"/>
              <w:rPr>
                <w:rFonts w:cs="Arial"/>
                <w:color w:val="auto"/>
              </w:rPr>
            </w:pPr>
            <w:r w:rsidRPr="009C6070">
              <w:rPr>
                <w:rFonts w:cs="Arial"/>
                <w:color w:val="auto"/>
              </w:rPr>
              <w:t>Coordinate veterinary practice emergency preparedness</w:t>
            </w:r>
          </w:p>
        </w:tc>
      </w:tr>
      <w:tr w:rsidR="009C6070" w:rsidRPr="009C6070" w14:paraId="168A546E" w14:textId="77777777" w:rsidTr="00A9155A">
        <w:tc>
          <w:tcPr>
            <w:tcW w:w="1843" w:type="dxa"/>
          </w:tcPr>
          <w:p w14:paraId="2216AB34" w14:textId="00C39158" w:rsidR="009715F6" w:rsidRPr="009C6070" w:rsidRDefault="009715F6" w:rsidP="009715F6">
            <w:pPr>
              <w:pStyle w:val="SIText"/>
              <w:rPr>
                <w:rFonts w:cs="Arial"/>
                <w:color w:val="auto"/>
              </w:rPr>
            </w:pPr>
            <w:r w:rsidRPr="009C6070">
              <w:rPr>
                <w:rFonts w:cs="Arial"/>
                <w:color w:val="auto"/>
              </w:rPr>
              <w:t>ACMVET5</w:t>
            </w:r>
            <w:r w:rsidR="00CC2D75" w:rsidRPr="009C6070">
              <w:rPr>
                <w:rFonts w:cs="Arial"/>
                <w:color w:val="auto"/>
              </w:rPr>
              <w:t>X</w:t>
            </w:r>
            <w:r w:rsidR="00733441">
              <w:rPr>
                <w:rFonts w:cs="Arial"/>
                <w:color w:val="auto"/>
              </w:rPr>
              <w:t>27</w:t>
            </w:r>
            <w:r w:rsidR="002D0B91" w:rsidRPr="009C6070">
              <w:rPr>
                <w:rFonts w:cs="Arial"/>
                <w:color w:val="auto"/>
              </w:rPr>
              <w:t xml:space="preserve"> #</w:t>
            </w:r>
          </w:p>
        </w:tc>
        <w:tc>
          <w:tcPr>
            <w:tcW w:w="7906" w:type="dxa"/>
          </w:tcPr>
          <w:p w14:paraId="5AB2C05B" w14:textId="0FBDA2C1" w:rsidR="009715F6" w:rsidRPr="009C6070" w:rsidRDefault="009715F6" w:rsidP="009715F6">
            <w:pPr>
              <w:pStyle w:val="SIText"/>
              <w:rPr>
                <w:rFonts w:cs="Arial"/>
                <w:color w:val="auto"/>
              </w:rPr>
            </w:pPr>
            <w:r w:rsidRPr="009C6070">
              <w:rPr>
                <w:rFonts w:cs="Arial"/>
                <w:color w:val="auto"/>
              </w:rPr>
              <w:t xml:space="preserve">Perform emergency procedures to sustain life </w:t>
            </w:r>
          </w:p>
        </w:tc>
      </w:tr>
      <w:tr w:rsidR="009C6070" w:rsidRPr="009C6070" w14:paraId="0AE7400E" w14:textId="77777777" w:rsidTr="00A9155A">
        <w:tc>
          <w:tcPr>
            <w:tcW w:w="1843" w:type="dxa"/>
          </w:tcPr>
          <w:p w14:paraId="6CDCCAB2" w14:textId="1F72D3AD" w:rsidR="009715F6" w:rsidRPr="009C6070" w:rsidRDefault="009715F6" w:rsidP="009715F6">
            <w:pPr>
              <w:pStyle w:val="SIText"/>
              <w:rPr>
                <w:color w:val="auto"/>
              </w:rPr>
            </w:pPr>
            <w:r w:rsidRPr="009C6070">
              <w:rPr>
                <w:rFonts w:cs="Arial"/>
                <w:color w:val="auto"/>
              </w:rPr>
              <w:t>ACMVET5</w:t>
            </w:r>
            <w:r w:rsidR="00CC2D75" w:rsidRPr="009C6070">
              <w:rPr>
                <w:rFonts w:cs="Arial"/>
                <w:color w:val="auto"/>
              </w:rPr>
              <w:t>X</w:t>
            </w:r>
            <w:r w:rsidR="00733441">
              <w:rPr>
                <w:rFonts w:cs="Arial"/>
                <w:color w:val="auto"/>
              </w:rPr>
              <w:t>28</w:t>
            </w:r>
            <w:r w:rsidR="001C6B73" w:rsidRPr="009C6070">
              <w:rPr>
                <w:rFonts w:cs="Arial"/>
                <w:color w:val="auto"/>
              </w:rPr>
              <w:t xml:space="preserve"> </w:t>
            </w:r>
            <w:r w:rsidR="008419CC" w:rsidRPr="009C6070">
              <w:rPr>
                <w:rFonts w:cs="Arial"/>
                <w:color w:val="auto"/>
              </w:rPr>
              <w:t>#</w:t>
            </w:r>
          </w:p>
        </w:tc>
        <w:tc>
          <w:tcPr>
            <w:tcW w:w="7906" w:type="dxa"/>
          </w:tcPr>
          <w:p w14:paraId="6D59037A" w14:textId="6DA2958D" w:rsidR="009715F6" w:rsidRPr="009C6070" w:rsidRDefault="009715F6" w:rsidP="009715F6">
            <w:pPr>
              <w:pStyle w:val="SIText"/>
              <w:rPr>
                <w:color w:val="auto"/>
              </w:rPr>
            </w:pPr>
            <w:r w:rsidRPr="009C6070">
              <w:rPr>
                <w:rFonts w:cs="Arial"/>
                <w:color w:val="auto"/>
              </w:rPr>
              <w:t>Provide nursing support for critical care surgery</w:t>
            </w:r>
          </w:p>
        </w:tc>
      </w:tr>
    </w:tbl>
    <w:p w14:paraId="31A10219" w14:textId="2F72259D" w:rsidR="00DE36FE" w:rsidRPr="009C6070" w:rsidRDefault="00DE36FE" w:rsidP="00DE36FE">
      <w:pPr>
        <w:pStyle w:val="SIText"/>
        <w:rPr>
          <w:rFonts w:cs="Arial"/>
          <w:b/>
          <w:bCs/>
          <w:color w:val="auto"/>
        </w:rPr>
      </w:pPr>
      <w:r w:rsidRPr="009C6070">
        <w:rPr>
          <w:rFonts w:cs="Arial"/>
          <w:b/>
          <w:bCs/>
          <w:color w:val="auto"/>
        </w:rPr>
        <w:t xml:space="preserve">Group D – </w:t>
      </w:r>
      <w:r w:rsidR="00B04558" w:rsidRPr="009C6070">
        <w:rPr>
          <w:rFonts w:cs="Arial"/>
          <w:b/>
          <w:bCs/>
          <w:color w:val="auto"/>
        </w:rPr>
        <w:t>General electives</w:t>
      </w:r>
    </w:p>
    <w:tbl>
      <w:tblPr>
        <w:tblStyle w:val="TableGrid"/>
        <w:tblW w:w="0" w:type="auto"/>
        <w:tblInd w:w="27" w:type="dxa"/>
        <w:tblLook w:val="04A0" w:firstRow="1" w:lastRow="0" w:firstColumn="1" w:lastColumn="0" w:noHBand="0" w:noVBand="1"/>
      </w:tblPr>
      <w:tblGrid>
        <w:gridCol w:w="2128"/>
        <w:gridCol w:w="7621"/>
      </w:tblGrid>
      <w:tr w:rsidR="009C6070" w:rsidRPr="009C6070" w14:paraId="5ECC4CE4" w14:textId="77777777" w:rsidTr="001803B7">
        <w:tc>
          <w:tcPr>
            <w:tcW w:w="2128" w:type="dxa"/>
          </w:tcPr>
          <w:p w14:paraId="08DA552C" w14:textId="028908F3" w:rsidR="00B04558" w:rsidRPr="009C6070" w:rsidRDefault="00B04558" w:rsidP="00B04558">
            <w:pPr>
              <w:pStyle w:val="SIText"/>
              <w:rPr>
                <w:rFonts w:cs="Arial"/>
                <w:color w:val="auto"/>
              </w:rPr>
            </w:pPr>
            <w:r w:rsidRPr="009C6070">
              <w:rPr>
                <w:rFonts w:cs="Arial"/>
                <w:color w:val="auto"/>
              </w:rPr>
              <w:t>BSBLDR523</w:t>
            </w:r>
          </w:p>
        </w:tc>
        <w:tc>
          <w:tcPr>
            <w:tcW w:w="7621" w:type="dxa"/>
          </w:tcPr>
          <w:p w14:paraId="3B023587" w14:textId="661976EF" w:rsidR="00B04558" w:rsidRPr="009C6070" w:rsidRDefault="00B04558" w:rsidP="00B04558">
            <w:pPr>
              <w:pStyle w:val="SIText"/>
              <w:rPr>
                <w:rFonts w:cs="Arial"/>
                <w:color w:val="auto"/>
              </w:rPr>
            </w:pPr>
            <w:r w:rsidRPr="009C6070">
              <w:rPr>
                <w:rFonts w:cs="Arial"/>
                <w:color w:val="auto"/>
              </w:rPr>
              <w:t xml:space="preserve">Lead and manage effective workplace relationships </w:t>
            </w:r>
          </w:p>
        </w:tc>
      </w:tr>
      <w:tr w:rsidR="009C6070" w:rsidRPr="009C6070" w14:paraId="28C3E0AF" w14:textId="77777777" w:rsidTr="001803B7">
        <w:tc>
          <w:tcPr>
            <w:tcW w:w="2128" w:type="dxa"/>
          </w:tcPr>
          <w:p w14:paraId="5EAEA04A" w14:textId="643C510B" w:rsidR="009C4CC1" w:rsidRPr="009C6070" w:rsidRDefault="009C4CC1" w:rsidP="009C4CC1">
            <w:pPr>
              <w:pStyle w:val="SIText"/>
              <w:rPr>
                <w:rFonts w:cs="Arial"/>
                <w:color w:val="auto"/>
              </w:rPr>
            </w:pPr>
            <w:r w:rsidRPr="009C6070">
              <w:rPr>
                <w:rFonts w:cs="Arial"/>
                <w:color w:val="auto"/>
              </w:rPr>
              <w:t>BSBPEF502</w:t>
            </w:r>
          </w:p>
        </w:tc>
        <w:tc>
          <w:tcPr>
            <w:tcW w:w="7621" w:type="dxa"/>
          </w:tcPr>
          <w:p w14:paraId="6C483270" w14:textId="417C1384" w:rsidR="009C4CC1" w:rsidRPr="009C6070" w:rsidRDefault="009C4CC1" w:rsidP="009C4CC1">
            <w:pPr>
              <w:pStyle w:val="SIText"/>
              <w:rPr>
                <w:rFonts w:cs="Arial"/>
                <w:color w:val="auto"/>
              </w:rPr>
            </w:pPr>
            <w:r w:rsidRPr="009C6070">
              <w:rPr>
                <w:rFonts w:cs="Arial"/>
                <w:color w:val="auto"/>
              </w:rPr>
              <w:t>Develop and use emotional intelligence</w:t>
            </w:r>
          </w:p>
        </w:tc>
      </w:tr>
      <w:tr w:rsidR="009C6070" w:rsidRPr="009C6070" w14:paraId="783EF8C7" w14:textId="77777777" w:rsidTr="001803B7">
        <w:tc>
          <w:tcPr>
            <w:tcW w:w="2128" w:type="dxa"/>
          </w:tcPr>
          <w:p w14:paraId="7D8F65EC" w14:textId="7FF8DE6E" w:rsidR="009C4CC1" w:rsidRPr="009C6070" w:rsidRDefault="009C4CC1" w:rsidP="009C4CC1">
            <w:pPr>
              <w:pStyle w:val="SIText"/>
              <w:rPr>
                <w:color w:val="auto"/>
              </w:rPr>
            </w:pPr>
            <w:r w:rsidRPr="009C6070">
              <w:rPr>
                <w:rFonts w:cs="Arial"/>
                <w:color w:val="auto"/>
              </w:rPr>
              <w:t xml:space="preserve">SIRXHWB002 </w:t>
            </w:r>
          </w:p>
        </w:tc>
        <w:tc>
          <w:tcPr>
            <w:tcW w:w="7621" w:type="dxa"/>
          </w:tcPr>
          <w:p w14:paraId="01461276" w14:textId="2E916A97" w:rsidR="009C4CC1" w:rsidRPr="009C6070" w:rsidRDefault="009C4CC1" w:rsidP="009C4CC1">
            <w:pPr>
              <w:pStyle w:val="SIText"/>
              <w:rPr>
                <w:color w:val="auto"/>
              </w:rPr>
            </w:pPr>
            <w:r w:rsidRPr="009C6070">
              <w:rPr>
                <w:rFonts w:cs="Arial"/>
                <w:color w:val="auto"/>
              </w:rPr>
              <w:t xml:space="preserve">Promote workplace health and wellbeing </w:t>
            </w:r>
          </w:p>
        </w:tc>
      </w:tr>
      <w:tr w:rsidR="009C6070" w:rsidRPr="009C6070" w14:paraId="06D6FDC0" w14:textId="77777777" w:rsidTr="001803B7">
        <w:tc>
          <w:tcPr>
            <w:tcW w:w="2128" w:type="dxa"/>
          </w:tcPr>
          <w:p w14:paraId="36212680" w14:textId="6E55F88A" w:rsidR="00600299" w:rsidRPr="009C6070" w:rsidRDefault="001F6C1F" w:rsidP="009C4CC1">
            <w:pPr>
              <w:pStyle w:val="SIText"/>
              <w:rPr>
                <w:rFonts w:cs="Arial"/>
                <w:b/>
                <w:bCs/>
                <w:color w:val="auto"/>
              </w:rPr>
            </w:pPr>
            <w:r w:rsidRPr="009C6070">
              <w:rPr>
                <w:rStyle w:val="Strong"/>
                <w:b w:val="0"/>
                <w:bCs w:val="0"/>
                <w:color w:val="auto"/>
              </w:rPr>
              <w:t>BSBSTR503</w:t>
            </w:r>
            <w:r w:rsidRPr="009C6070">
              <w:rPr>
                <w:b/>
                <w:bCs/>
                <w:color w:val="auto"/>
              </w:rPr>
              <w:t> </w:t>
            </w:r>
          </w:p>
        </w:tc>
        <w:tc>
          <w:tcPr>
            <w:tcW w:w="7621" w:type="dxa"/>
          </w:tcPr>
          <w:p w14:paraId="30CEC136" w14:textId="732CB061" w:rsidR="00600299" w:rsidRPr="009C6070" w:rsidRDefault="001F6C1F" w:rsidP="009C4CC1">
            <w:pPr>
              <w:pStyle w:val="SIText"/>
              <w:rPr>
                <w:rFonts w:cs="Arial"/>
                <w:color w:val="auto"/>
              </w:rPr>
            </w:pPr>
            <w:r w:rsidRPr="009C6070">
              <w:rPr>
                <w:color w:val="auto"/>
              </w:rPr>
              <w:t>Develop organisational policy</w:t>
            </w:r>
          </w:p>
        </w:tc>
      </w:tr>
    </w:tbl>
    <w:p w14:paraId="4CD0A7E0" w14:textId="77777777" w:rsidR="00E61DFA" w:rsidRPr="000F3886" w:rsidRDefault="00E61DFA" w:rsidP="00D024B9">
      <w:pPr>
        <w:pStyle w:val="BodyTextSI"/>
        <w:rPr>
          <w:rFonts w:cs="Arial"/>
          <w:color w:val="000000" w:themeColor="text2"/>
        </w:rPr>
      </w:pPr>
    </w:p>
    <w:p w14:paraId="42C51508" w14:textId="37BB80EE" w:rsidR="00B85A2F" w:rsidRPr="000F3886" w:rsidRDefault="00922C8D" w:rsidP="00526094">
      <w:pPr>
        <w:pStyle w:val="Heading4"/>
        <w:rPr>
          <w:rFonts w:ascii="Arial" w:hAnsi="Arial" w:cs="Arial"/>
          <w:color w:val="000000" w:themeColor="text2"/>
        </w:rPr>
      </w:pPr>
      <w:r w:rsidRPr="000F3886">
        <w:rPr>
          <w:rFonts w:ascii="Arial" w:hAnsi="Arial" w:cs="Arial"/>
          <w:color w:val="000000" w:themeColor="text2"/>
        </w:rPr>
        <w:lastRenderedPageBreak/>
        <w:t>Mapping information</w:t>
      </w:r>
    </w:p>
    <w:tbl>
      <w:tblPr>
        <w:tblStyle w:val="TableGrid"/>
        <w:tblW w:w="0" w:type="auto"/>
        <w:tblBorders>
          <w:top w:val="single" w:sz="4" w:space="0" w:color="000000" w:themeColor="text2"/>
          <w:left w:val="single" w:sz="4" w:space="0" w:color="000000" w:themeColor="text2"/>
          <w:bottom w:val="single" w:sz="4" w:space="0" w:color="000000" w:themeColor="text2"/>
          <w:right w:val="single" w:sz="4" w:space="0" w:color="000000" w:themeColor="text2"/>
          <w:insideH w:val="single" w:sz="4" w:space="0" w:color="000000" w:themeColor="text2"/>
          <w:insideV w:val="single" w:sz="4" w:space="0" w:color="000000" w:themeColor="text2"/>
        </w:tblBorders>
        <w:tblLook w:val="04A0" w:firstRow="1" w:lastRow="0" w:firstColumn="1" w:lastColumn="0" w:noHBand="0" w:noVBand="1"/>
      </w:tblPr>
      <w:tblGrid>
        <w:gridCol w:w="2195"/>
        <w:gridCol w:w="2195"/>
        <w:gridCol w:w="1500"/>
        <w:gridCol w:w="3579"/>
      </w:tblGrid>
      <w:tr w:rsidR="00E5158E" w:rsidRPr="000F3886" w14:paraId="2B60ACCF" w14:textId="16D47C00" w:rsidTr="007A513D">
        <w:trPr>
          <w:trHeight w:val="1073"/>
        </w:trPr>
        <w:tc>
          <w:tcPr>
            <w:tcW w:w="2195" w:type="dxa"/>
          </w:tcPr>
          <w:p w14:paraId="22ADD666" w14:textId="77777777" w:rsidR="00E5158E" w:rsidRPr="000F3886" w:rsidRDefault="00E5158E" w:rsidP="00C04160">
            <w:pPr>
              <w:pStyle w:val="BodyTextSI"/>
              <w:rPr>
                <w:rFonts w:cs="Arial"/>
                <w:b/>
                <w:bCs/>
                <w:color w:val="000000" w:themeColor="text2"/>
              </w:rPr>
            </w:pPr>
            <w:r w:rsidRPr="000F3886">
              <w:rPr>
                <w:rFonts w:cs="Arial"/>
                <w:b/>
                <w:bCs/>
                <w:color w:val="000000" w:themeColor="text2"/>
              </w:rPr>
              <w:t>Code and title current version</w:t>
            </w:r>
          </w:p>
        </w:tc>
        <w:tc>
          <w:tcPr>
            <w:tcW w:w="2195" w:type="dxa"/>
          </w:tcPr>
          <w:p w14:paraId="0206D43C" w14:textId="77777777" w:rsidR="00E5158E" w:rsidRPr="000F3886" w:rsidRDefault="00E5158E" w:rsidP="00C04160">
            <w:pPr>
              <w:pStyle w:val="BodyTextSI"/>
              <w:rPr>
                <w:rFonts w:cs="Arial"/>
                <w:b/>
                <w:bCs/>
                <w:color w:val="000000" w:themeColor="text2"/>
              </w:rPr>
            </w:pPr>
            <w:r w:rsidRPr="000F3886">
              <w:rPr>
                <w:rFonts w:cs="Arial"/>
                <w:b/>
                <w:bCs/>
                <w:color w:val="000000" w:themeColor="text2"/>
              </w:rPr>
              <w:t>Code and title previous version</w:t>
            </w:r>
          </w:p>
        </w:tc>
        <w:tc>
          <w:tcPr>
            <w:tcW w:w="1500" w:type="dxa"/>
          </w:tcPr>
          <w:p w14:paraId="2DF6A043" w14:textId="77562530" w:rsidR="00E5158E" w:rsidRPr="000F3886" w:rsidRDefault="00E5158E" w:rsidP="00C04160">
            <w:pPr>
              <w:pStyle w:val="BodyTextSI"/>
              <w:rPr>
                <w:rFonts w:cs="Arial"/>
                <w:b/>
                <w:bCs/>
                <w:color w:val="000000" w:themeColor="text2"/>
              </w:rPr>
            </w:pPr>
            <w:r w:rsidRPr="000F3886">
              <w:rPr>
                <w:rFonts w:cs="Arial"/>
                <w:b/>
                <w:bCs/>
                <w:color w:val="000000" w:themeColor="text2"/>
              </w:rPr>
              <w:t>Equivalence status</w:t>
            </w:r>
          </w:p>
        </w:tc>
        <w:tc>
          <w:tcPr>
            <w:tcW w:w="3579" w:type="dxa"/>
          </w:tcPr>
          <w:p w14:paraId="70A5D43A" w14:textId="00F808A3" w:rsidR="00E5158E" w:rsidRPr="000F3886" w:rsidRDefault="00E5158E" w:rsidP="00C04160">
            <w:pPr>
              <w:pStyle w:val="BodyTextSI"/>
              <w:rPr>
                <w:rFonts w:cs="Arial"/>
                <w:b/>
                <w:bCs/>
                <w:color w:val="000000" w:themeColor="text2"/>
              </w:rPr>
            </w:pPr>
            <w:r>
              <w:rPr>
                <w:rFonts w:cs="Arial"/>
                <w:b/>
                <w:bCs/>
                <w:color w:val="000000" w:themeColor="text2"/>
              </w:rPr>
              <w:t>Comments</w:t>
            </w:r>
          </w:p>
        </w:tc>
      </w:tr>
      <w:tr w:rsidR="00E5158E" w:rsidRPr="000F3886" w14:paraId="60D8A35B" w14:textId="04FBE706" w:rsidTr="0032758D">
        <w:trPr>
          <w:trHeight w:val="1501"/>
        </w:trPr>
        <w:tc>
          <w:tcPr>
            <w:tcW w:w="2195" w:type="dxa"/>
          </w:tcPr>
          <w:p w14:paraId="36D257BE" w14:textId="6FD14A13" w:rsidR="00E5158E" w:rsidRPr="003C0F2B" w:rsidRDefault="0004345F" w:rsidP="003C0F2B">
            <w:pPr>
              <w:pStyle w:val="SIText-Italics"/>
              <w:spacing w:before="0"/>
              <w:rPr>
                <w:rStyle w:val="SITempText-Green"/>
                <w:rFonts w:cs="Arial"/>
                <w:i w:val="0"/>
                <w:iCs/>
                <w:color w:val="213430" w:themeColor="text1"/>
              </w:rPr>
            </w:pPr>
            <w:r w:rsidRPr="003C0F2B">
              <w:rPr>
                <w:rStyle w:val="SITempText-Green"/>
                <w:rFonts w:cs="Arial"/>
                <w:i w:val="0"/>
                <w:iCs/>
                <w:color w:val="213430" w:themeColor="text1"/>
              </w:rPr>
              <w:t>ACM</w:t>
            </w:r>
            <w:r w:rsidR="00DD49BA">
              <w:rPr>
                <w:rStyle w:val="SITempText-Green"/>
                <w:rFonts w:cs="Arial"/>
                <w:i w:val="0"/>
                <w:iCs/>
                <w:color w:val="213430" w:themeColor="text1"/>
              </w:rPr>
              <w:t>5</w:t>
            </w:r>
            <w:r w:rsidR="003C0F2B" w:rsidRPr="003C0F2B">
              <w:rPr>
                <w:rStyle w:val="SITempText-Green"/>
                <w:rFonts w:cs="Arial"/>
                <w:i w:val="0"/>
                <w:iCs/>
                <w:color w:val="213430" w:themeColor="text1"/>
              </w:rPr>
              <w:t>X</w:t>
            </w:r>
            <w:r w:rsidR="00DD49BA">
              <w:rPr>
                <w:rStyle w:val="SITempText-Green"/>
                <w:rFonts w:cs="Arial"/>
                <w:i w:val="0"/>
                <w:iCs/>
                <w:color w:val="213430" w:themeColor="text1"/>
              </w:rPr>
              <w:t>2</w:t>
            </w:r>
            <w:r w:rsidR="003C0F2B" w:rsidRPr="003C0F2B">
              <w:rPr>
                <w:rStyle w:val="SITempText-Green"/>
                <w:rFonts w:cs="Arial"/>
                <w:i w:val="0"/>
                <w:iCs/>
                <w:color w:val="213430" w:themeColor="text1"/>
              </w:rPr>
              <w:t xml:space="preserve">26 </w:t>
            </w:r>
            <w:r w:rsidR="00DD49BA">
              <w:rPr>
                <w:rStyle w:val="SITempText-Green"/>
                <w:rFonts w:cs="Arial"/>
                <w:i w:val="0"/>
                <w:iCs/>
                <w:color w:val="213430" w:themeColor="text1"/>
              </w:rPr>
              <w:t>Diploma of</w:t>
            </w:r>
            <w:r w:rsidR="003C0F2B" w:rsidRPr="003C0F2B">
              <w:rPr>
                <w:rStyle w:val="SITempText-Green"/>
                <w:rFonts w:cs="Arial"/>
                <w:i w:val="0"/>
                <w:iCs/>
                <w:color w:val="213430" w:themeColor="text1"/>
              </w:rPr>
              <w:t xml:space="preserve"> Veterinary Nursing</w:t>
            </w:r>
          </w:p>
        </w:tc>
        <w:tc>
          <w:tcPr>
            <w:tcW w:w="2195" w:type="dxa"/>
          </w:tcPr>
          <w:p w14:paraId="3E7CE5FF" w14:textId="2B350D4C" w:rsidR="00E5158E" w:rsidRPr="003C0F2B" w:rsidRDefault="0004345F" w:rsidP="003C0F2B">
            <w:pPr>
              <w:pStyle w:val="BodyTextSI"/>
              <w:spacing w:line="240" w:lineRule="auto"/>
              <w:rPr>
                <w:rStyle w:val="SITempText-Green"/>
                <w:rFonts w:cs="Arial"/>
                <w:color w:val="213430" w:themeColor="text1"/>
              </w:rPr>
            </w:pPr>
            <w:r w:rsidRPr="003C0F2B">
              <w:rPr>
                <w:rStyle w:val="SITempText-Green"/>
                <w:rFonts w:cs="Arial"/>
                <w:color w:val="213430" w:themeColor="text1"/>
              </w:rPr>
              <w:t>A</w:t>
            </w:r>
            <w:r w:rsidRPr="003C0F2B">
              <w:rPr>
                <w:rStyle w:val="SITempText-Green"/>
                <w:color w:val="213430" w:themeColor="text1"/>
              </w:rPr>
              <w:t>CM</w:t>
            </w:r>
            <w:r w:rsidR="00DD49BA">
              <w:rPr>
                <w:rStyle w:val="SITempText-Green"/>
                <w:color w:val="213430" w:themeColor="text1"/>
              </w:rPr>
              <w:t>5</w:t>
            </w:r>
            <w:r w:rsidRPr="003C0F2B">
              <w:rPr>
                <w:rStyle w:val="SITempText-Green"/>
                <w:color w:val="213430" w:themeColor="text1"/>
              </w:rPr>
              <w:t>0</w:t>
            </w:r>
            <w:r w:rsidR="00DD49BA">
              <w:rPr>
                <w:rStyle w:val="SITempText-Green"/>
                <w:color w:val="213430" w:themeColor="text1"/>
              </w:rPr>
              <w:t>2</w:t>
            </w:r>
            <w:r w:rsidRPr="003C0F2B">
              <w:rPr>
                <w:rStyle w:val="SITempText-Green"/>
                <w:color w:val="213430" w:themeColor="text1"/>
              </w:rPr>
              <w:t>1</w:t>
            </w:r>
            <w:r w:rsidR="00DD49BA">
              <w:rPr>
                <w:rStyle w:val="SITempText-Green"/>
                <w:color w:val="213430" w:themeColor="text1"/>
              </w:rPr>
              <w:t>9</w:t>
            </w:r>
            <w:r w:rsidRPr="003C0F2B">
              <w:rPr>
                <w:rStyle w:val="SITempText-Green"/>
                <w:color w:val="213430" w:themeColor="text1"/>
              </w:rPr>
              <w:t xml:space="preserve"> </w:t>
            </w:r>
            <w:r w:rsidR="00DD49BA">
              <w:rPr>
                <w:rStyle w:val="SITempText-Green"/>
                <w:color w:val="213430" w:themeColor="text1"/>
              </w:rPr>
              <w:t>Diploma of</w:t>
            </w:r>
            <w:r w:rsidRPr="003C0F2B">
              <w:rPr>
                <w:rStyle w:val="SITempText-Green"/>
                <w:color w:val="213430" w:themeColor="text1"/>
              </w:rPr>
              <w:t xml:space="preserve"> Veterinary Nursing</w:t>
            </w:r>
          </w:p>
        </w:tc>
        <w:tc>
          <w:tcPr>
            <w:tcW w:w="1500" w:type="dxa"/>
          </w:tcPr>
          <w:p w14:paraId="6857B890" w14:textId="77777777" w:rsidR="00E5158E" w:rsidRPr="003C0F2B" w:rsidRDefault="00E5158E" w:rsidP="00CE52B9">
            <w:pPr>
              <w:pStyle w:val="BodyTextSI"/>
              <w:rPr>
                <w:rFonts w:cs="Arial"/>
                <w:color w:val="213430" w:themeColor="text1"/>
              </w:rPr>
            </w:pPr>
            <w:r w:rsidRPr="003C0F2B">
              <w:rPr>
                <w:rFonts w:cs="Arial"/>
                <w:color w:val="213430" w:themeColor="text1"/>
              </w:rPr>
              <w:t>Not equivalent</w:t>
            </w:r>
          </w:p>
          <w:p w14:paraId="0617AE96" w14:textId="192BF10D" w:rsidR="00E5158E" w:rsidRPr="003C0F2B" w:rsidRDefault="00E5158E" w:rsidP="00CE52B9">
            <w:pPr>
              <w:pStyle w:val="BodyTextSI"/>
              <w:rPr>
                <w:rFonts w:cs="Arial"/>
                <w:color w:val="213430" w:themeColor="text1"/>
              </w:rPr>
            </w:pPr>
          </w:p>
        </w:tc>
        <w:tc>
          <w:tcPr>
            <w:tcW w:w="3579" w:type="dxa"/>
          </w:tcPr>
          <w:p w14:paraId="33E52B0F" w14:textId="0C89E143" w:rsidR="00E5158E" w:rsidRDefault="00F40E7E" w:rsidP="00CE52B9">
            <w:pPr>
              <w:pStyle w:val="BodyTextSI"/>
              <w:rPr>
                <w:rFonts w:cs="Arial"/>
                <w:color w:val="213430" w:themeColor="text1"/>
              </w:rPr>
            </w:pPr>
            <w:r>
              <w:rPr>
                <w:rFonts w:cs="Arial"/>
                <w:color w:val="213430" w:themeColor="text1"/>
              </w:rPr>
              <w:t>Significant change to qualification structure</w:t>
            </w:r>
            <w:r w:rsidR="00EA0378">
              <w:rPr>
                <w:rFonts w:cs="Arial"/>
                <w:color w:val="213430" w:themeColor="text1"/>
              </w:rPr>
              <w:t xml:space="preserve"> and </w:t>
            </w:r>
            <w:r w:rsidR="00193DF0">
              <w:rPr>
                <w:rFonts w:cs="Arial"/>
                <w:color w:val="213430" w:themeColor="text1"/>
              </w:rPr>
              <w:t>focus/outcomes.</w:t>
            </w:r>
            <w:r w:rsidR="00EA0378">
              <w:rPr>
                <w:rFonts w:cs="Arial"/>
                <w:color w:val="213430" w:themeColor="text1"/>
              </w:rPr>
              <w:t xml:space="preserve"> Change to wording of application to reflect the changed focus of the qualification to advanced clinical veterinary nursing, rather than ‘practice management’. </w:t>
            </w:r>
          </w:p>
          <w:p w14:paraId="402732E1" w14:textId="3C553DDE" w:rsidR="00E435DC" w:rsidRDefault="00E435DC" w:rsidP="00CE52B9">
            <w:pPr>
              <w:pStyle w:val="BodyTextSI"/>
              <w:rPr>
                <w:rFonts w:cs="Arial"/>
                <w:color w:val="213430" w:themeColor="text1"/>
              </w:rPr>
            </w:pPr>
            <w:r>
              <w:rPr>
                <w:rFonts w:cs="Arial"/>
                <w:color w:val="213430" w:themeColor="text1"/>
              </w:rPr>
              <w:t xml:space="preserve">Entry requirement changed from </w:t>
            </w:r>
            <w:r w:rsidR="002D7CA2">
              <w:rPr>
                <w:rFonts w:cs="Arial"/>
                <w:color w:val="213430" w:themeColor="text1"/>
              </w:rPr>
              <w:t xml:space="preserve">Certificate IV in Veterinary Nursing to </w:t>
            </w:r>
            <w:r w:rsidR="00433353">
              <w:rPr>
                <w:rFonts w:cs="Arial"/>
                <w:color w:val="213430" w:themeColor="text1"/>
              </w:rPr>
              <w:t xml:space="preserve">express </w:t>
            </w:r>
            <w:r w:rsidR="002D7CA2">
              <w:rPr>
                <w:rFonts w:cs="Arial"/>
                <w:color w:val="213430" w:themeColor="text1"/>
              </w:rPr>
              <w:t>entry requirements as competencies as required by the Training Package Organising Framework (TPOF)</w:t>
            </w:r>
          </w:p>
          <w:p w14:paraId="6DD7C025" w14:textId="7698296A" w:rsidR="00433353" w:rsidRDefault="00433353" w:rsidP="00CE52B9">
            <w:pPr>
              <w:pStyle w:val="BodyTextSI"/>
              <w:rPr>
                <w:rFonts w:cs="Arial"/>
                <w:color w:val="213430" w:themeColor="text1"/>
              </w:rPr>
            </w:pPr>
            <w:r>
              <w:rPr>
                <w:rFonts w:cs="Arial"/>
                <w:color w:val="213430" w:themeColor="text1"/>
              </w:rPr>
              <w:t>Total number of units required for the qualification reduced from 9 to 8.</w:t>
            </w:r>
          </w:p>
          <w:p w14:paraId="4A06363E" w14:textId="5C12642A" w:rsidR="00E703E0" w:rsidRDefault="00E703E0" w:rsidP="00CE52B9">
            <w:pPr>
              <w:pStyle w:val="BodyTextSI"/>
              <w:rPr>
                <w:rFonts w:cs="Arial"/>
                <w:color w:val="213430" w:themeColor="text1"/>
              </w:rPr>
            </w:pPr>
            <w:r>
              <w:rPr>
                <w:rFonts w:cs="Arial"/>
                <w:color w:val="213430" w:themeColor="text1"/>
              </w:rPr>
              <w:t>Core units changed from 6 to 2.</w:t>
            </w:r>
          </w:p>
          <w:p w14:paraId="4DCFE0C9" w14:textId="626FDDC7" w:rsidR="00F74F5E" w:rsidRDefault="00F74F5E" w:rsidP="00CE52B9">
            <w:pPr>
              <w:pStyle w:val="BodyTextSI"/>
              <w:rPr>
                <w:rFonts w:cs="Arial"/>
                <w:color w:val="213430" w:themeColor="text1"/>
              </w:rPr>
            </w:pPr>
            <w:r>
              <w:rPr>
                <w:rFonts w:cs="Arial"/>
                <w:color w:val="213430" w:themeColor="text1"/>
              </w:rPr>
              <w:t>ACMVET5X</w:t>
            </w:r>
            <w:r w:rsidR="00A0201E">
              <w:rPr>
                <w:rFonts w:cs="Arial"/>
                <w:color w:val="213430" w:themeColor="text1"/>
              </w:rPr>
              <w:t>19</w:t>
            </w:r>
            <w:r>
              <w:rPr>
                <w:rFonts w:cs="Arial"/>
                <w:color w:val="213430" w:themeColor="text1"/>
              </w:rPr>
              <w:t xml:space="preserve"> </w:t>
            </w:r>
            <w:r w:rsidR="00B27AFD">
              <w:rPr>
                <w:rFonts w:cs="Arial"/>
                <w:color w:val="213430" w:themeColor="text1"/>
              </w:rPr>
              <w:t xml:space="preserve">Enhance professional practice in veterinary nursing (superseding ACMVET508) </w:t>
            </w:r>
            <w:r>
              <w:rPr>
                <w:rFonts w:cs="Arial"/>
                <w:color w:val="213430" w:themeColor="text1"/>
              </w:rPr>
              <w:t>retained in core</w:t>
            </w:r>
          </w:p>
          <w:p w14:paraId="3C157F2D" w14:textId="789BF966" w:rsidR="00311912" w:rsidRDefault="00554889" w:rsidP="00CE52B9">
            <w:pPr>
              <w:pStyle w:val="BodyTextSI"/>
            </w:pPr>
            <w:r>
              <w:rPr>
                <w:rFonts w:cs="Arial"/>
                <w:color w:val="213430" w:themeColor="text1"/>
              </w:rPr>
              <w:t>ACMVET5X</w:t>
            </w:r>
            <w:r w:rsidR="00A0201E">
              <w:rPr>
                <w:rFonts w:cs="Arial"/>
                <w:color w:val="213430" w:themeColor="text1"/>
              </w:rPr>
              <w:t>20</w:t>
            </w:r>
            <w:r>
              <w:rPr>
                <w:rFonts w:cs="Arial"/>
                <w:color w:val="213430" w:themeColor="text1"/>
              </w:rPr>
              <w:t xml:space="preserve"> </w:t>
            </w:r>
            <w:r>
              <w:t>Apply veterinary nursing pathophysiology (superseding ACMVET510</w:t>
            </w:r>
            <w:r w:rsidR="00153818">
              <w:t>) added to core</w:t>
            </w:r>
          </w:p>
          <w:p w14:paraId="4EDA864E" w14:textId="62D996FF" w:rsidR="00DC6574" w:rsidRPr="00E435DC" w:rsidRDefault="00DC6574" w:rsidP="00CE52B9">
            <w:pPr>
              <w:pStyle w:val="BodyTextSI"/>
              <w:rPr>
                <w:rFonts w:cs="Arial"/>
              </w:rPr>
            </w:pPr>
            <w:r>
              <w:rPr>
                <w:rFonts w:cs="Arial"/>
              </w:rPr>
              <w:t>Change to Elective groups/specialisations and units</w:t>
            </w:r>
            <w:r w:rsidR="00337A5A">
              <w:rPr>
                <w:rFonts w:cs="Arial"/>
              </w:rPr>
              <w:t>.</w:t>
            </w:r>
          </w:p>
        </w:tc>
      </w:tr>
    </w:tbl>
    <w:p w14:paraId="1D8F46F5" w14:textId="77777777" w:rsidR="00B85A2F" w:rsidRPr="000F3886" w:rsidRDefault="00B85A2F" w:rsidP="00D024B9">
      <w:pPr>
        <w:pStyle w:val="BodyTextSI"/>
        <w:rPr>
          <w:rFonts w:cs="Arial"/>
          <w:color w:val="000000" w:themeColor="text2"/>
        </w:rPr>
      </w:pPr>
    </w:p>
    <w:p w14:paraId="0A565D33" w14:textId="4452A7CA" w:rsidR="00B85A2F" w:rsidRPr="000F3886" w:rsidRDefault="00B85A2F" w:rsidP="00B85A2F">
      <w:pPr>
        <w:pStyle w:val="Heading3"/>
        <w:rPr>
          <w:rFonts w:ascii="Arial" w:hAnsi="Arial" w:cs="Arial"/>
          <w:color w:val="000000" w:themeColor="text2"/>
        </w:rPr>
      </w:pPr>
      <w:r w:rsidRPr="000F3886">
        <w:rPr>
          <w:rFonts w:ascii="Arial" w:hAnsi="Arial" w:cs="Arial"/>
          <w:color w:val="000000" w:themeColor="text2"/>
        </w:rPr>
        <w:t>Overview information</w:t>
      </w:r>
    </w:p>
    <w:p w14:paraId="6360339A" w14:textId="77777777" w:rsidR="00B85A2F" w:rsidRPr="000F3886" w:rsidRDefault="00B85A2F" w:rsidP="00B85A2F">
      <w:pPr>
        <w:pStyle w:val="Heading4"/>
        <w:rPr>
          <w:rFonts w:ascii="Arial" w:hAnsi="Arial" w:cs="Arial"/>
          <w:color w:val="000000" w:themeColor="text2"/>
        </w:rPr>
      </w:pPr>
      <w:r w:rsidRPr="000F3886">
        <w:rPr>
          <w:rFonts w:ascii="Arial" w:hAnsi="Arial" w:cs="Arial"/>
          <w:color w:val="000000" w:themeColor="text2"/>
        </w:rPr>
        <w:t>Modification History</w:t>
      </w:r>
    </w:p>
    <w:tbl>
      <w:tblPr>
        <w:tblStyle w:val="TableGrid"/>
        <w:tblW w:w="0" w:type="auto"/>
        <w:tblBorders>
          <w:top w:val="single" w:sz="4" w:space="0" w:color="000000" w:themeColor="text2"/>
          <w:left w:val="single" w:sz="4" w:space="0" w:color="000000" w:themeColor="text2"/>
          <w:bottom w:val="single" w:sz="4" w:space="0" w:color="000000" w:themeColor="text2"/>
          <w:right w:val="single" w:sz="4" w:space="0" w:color="000000" w:themeColor="text2"/>
          <w:insideH w:val="single" w:sz="4" w:space="0" w:color="000000" w:themeColor="text2"/>
          <w:insideV w:val="single" w:sz="4" w:space="0" w:color="000000" w:themeColor="text2"/>
        </w:tblBorders>
        <w:tblLook w:val="04A0" w:firstRow="1" w:lastRow="0" w:firstColumn="1" w:lastColumn="0" w:noHBand="0" w:noVBand="1"/>
      </w:tblPr>
      <w:tblGrid>
        <w:gridCol w:w="2972"/>
        <w:gridCol w:w="6430"/>
      </w:tblGrid>
      <w:tr w:rsidR="00C602DE" w:rsidRPr="000F3886" w14:paraId="2860BE6D" w14:textId="77777777" w:rsidTr="00C32357">
        <w:tc>
          <w:tcPr>
            <w:tcW w:w="2972" w:type="dxa"/>
          </w:tcPr>
          <w:p w14:paraId="7CA8953A" w14:textId="77777777" w:rsidR="00B85A2F" w:rsidRPr="000F3886" w:rsidRDefault="00B85A2F" w:rsidP="00A9155A">
            <w:pPr>
              <w:pStyle w:val="BodyTextSI"/>
              <w:rPr>
                <w:rFonts w:cs="Arial"/>
                <w:b/>
                <w:bCs/>
                <w:color w:val="000000" w:themeColor="text2"/>
              </w:rPr>
            </w:pPr>
            <w:r w:rsidRPr="000F3886">
              <w:rPr>
                <w:rFonts w:cs="Arial"/>
                <w:b/>
                <w:bCs/>
                <w:color w:val="000000" w:themeColor="text2"/>
              </w:rPr>
              <w:t>Release</w:t>
            </w:r>
          </w:p>
        </w:tc>
        <w:tc>
          <w:tcPr>
            <w:tcW w:w="6430" w:type="dxa"/>
          </w:tcPr>
          <w:p w14:paraId="6A71BCB1" w14:textId="77777777" w:rsidR="00B85A2F" w:rsidRPr="000F3886" w:rsidRDefault="00B85A2F" w:rsidP="00A9155A">
            <w:pPr>
              <w:pStyle w:val="BodyTextSI"/>
              <w:rPr>
                <w:rFonts w:cs="Arial"/>
                <w:b/>
                <w:bCs/>
                <w:color w:val="000000" w:themeColor="text2"/>
              </w:rPr>
            </w:pPr>
            <w:r w:rsidRPr="000F3886">
              <w:rPr>
                <w:rFonts w:cs="Arial"/>
                <w:b/>
                <w:bCs/>
                <w:color w:val="000000" w:themeColor="text2"/>
              </w:rPr>
              <w:t>Comments</w:t>
            </w:r>
          </w:p>
        </w:tc>
      </w:tr>
      <w:tr w:rsidR="005575E8" w:rsidRPr="000F3886" w14:paraId="5CF529C7" w14:textId="77777777" w:rsidTr="00C32357">
        <w:tc>
          <w:tcPr>
            <w:tcW w:w="2972" w:type="dxa"/>
          </w:tcPr>
          <w:p w14:paraId="22761332" w14:textId="1A1C0053" w:rsidR="005575E8" w:rsidRPr="000F3886" w:rsidRDefault="005575E8" w:rsidP="005575E8">
            <w:pPr>
              <w:pStyle w:val="BodyTextSI"/>
              <w:rPr>
                <w:rFonts w:cs="Arial"/>
                <w:color w:val="000000" w:themeColor="text2"/>
              </w:rPr>
            </w:pPr>
            <w:r>
              <w:rPr>
                <w:rFonts w:cs="Arial"/>
                <w:color w:val="000000" w:themeColor="text2"/>
              </w:rPr>
              <w:lastRenderedPageBreak/>
              <w:t>1</w:t>
            </w:r>
          </w:p>
        </w:tc>
        <w:tc>
          <w:tcPr>
            <w:tcW w:w="6430" w:type="dxa"/>
          </w:tcPr>
          <w:p w14:paraId="26CB3677" w14:textId="3F45244E" w:rsidR="005575E8" w:rsidRPr="000F3886" w:rsidRDefault="005575E8" w:rsidP="005575E8">
            <w:pPr>
              <w:pStyle w:val="BodyTextSI"/>
              <w:rPr>
                <w:rFonts w:cs="Arial"/>
                <w:color w:val="000000" w:themeColor="text2"/>
              </w:rPr>
            </w:pPr>
            <w:r>
              <w:rPr>
                <w:rFonts w:cs="Arial"/>
                <w:color w:val="000000" w:themeColor="text2"/>
              </w:rPr>
              <w:t>This qualification was first released in ACM Animal Care and Management Training Package Release 7.0.</w:t>
            </w:r>
          </w:p>
        </w:tc>
      </w:tr>
    </w:tbl>
    <w:p w14:paraId="44509A20" w14:textId="77777777" w:rsidR="00B85A2F" w:rsidRPr="000F3886" w:rsidRDefault="00B85A2F" w:rsidP="00B85A2F">
      <w:pPr>
        <w:pStyle w:val="BodyTextSI"/>
        <w:rPr>
          <w:rFonts w:cs="Arial"/>
          <w:color w:val="000000" w:themeColor="text2"/>
        </w:rPr>
      </w:pPr>
    </w:p>
    <w:p w14:paraId="3C715895" w14:textId="5E8F0748" w:rsidR="00B85A2F" w:rsidRPr="000F3886" w:rsidRDefault="00842627" w:rsidP="00D024B9">
      <w:pPr>
        <w:pStyle w:val="BodyTextSI"/>
        <w:rPr>
          <w:rFonts w:cs="Arial"/>
          <w:color w:val="000000" w:themeColor="text2"/>
        </w:rPr>
      </w:pPr>
      <w:r w:rsidRPr="000F3886">
        <w:rPr>
          <w:rFonts w:cs="Arial"/>
          <w:b/>
          <w:bCs/>
          <w:color w:val="000000" w:themeColor="text2"/>
        </w:rPr>
        <w:t>Taxonomy – industry sectors:</w:t>
      </w:r>
      <w:r w:rsidRPr="000F3886">
        <w:rPr>
          <w:rFonts w:cs="Arial"/>
          <w:color w:val="000000" w:themeColor="text2"/>
        </w:rPr>
        <w:t xml:space="preserve"> </w:t>
      </w:r>
      <w:r w:rsidR="00664400">
        <w:rPr>
          <w:rFonts w:cs="Arial"/>
          <w:color w:val="000000" w:themeColor="text2"/>
        </w:rPr>
        <w:t>Veterinary Nursing</w:t>
      </w:r>
    </w:p>
    <w:p w14:paraId="3CB7E93D" w14:textId="448D37BD" w:rsidR="00842627" w:rsidRPr="000F3886" w:rsidRDefault="00842627" w:rsidP="00D024B9">
      <w:pPr>
        <w:pStyle w:val="BodyTextSI"/>
        <w:rPr>
          <w:rFonts w:cs="Arial"/>
          <w:color w:val="000000" w:themeColor="text2"/>
        </w:rPr>
      </w:pPr>
      <w:r w:rsidRPr="000F3886">
        <w:rPr>
          <w:rFonts w:cs="Arial"/>
          <w:b/>
          <w:bCs/>
          <w:color w:val="000000" w:themeColor="text2"/>
        </w:rPr>
        <w:t>Taxonomy – Occupations:</w:t>
      </w:r>
      <w:r w:rsidRPr="000F3886">
        <w:rPr>
          <w:rFonts w:cs="Arial"/>
          <w:color w:val="000000" w:themeColor="text2"/>
        </w:rPr>
        <w:t xml:space="preserve"> </w:t>
      </w:r>
      <w:r w:rsidR="00DC32C4">
        <w:rPr>
          <w:rFonts w:cs="Arial"/>
          <w:color w:val="000000" w:themeColor="text2"/>
        </w:rPr>
        <w:t xml:space="preserve">Advanced Veterinary Nurse; </w:t>
      </w:r>
      <w:r w:rsidR="00F9499A" w:rsidRPr="00F9499A">
        <w:rPr>
          <w:rFonts w:cs="Arial"/>
          <w:color w:val="000000" w:themeColor="text2"/>
        </w:rPr>
        <w:t>Specialist surgical veterinary nurse</w:t>
      </w:r>
      <w:r w:rsidR="00F9499A">
        <w:rPr>
          <w:rFonts w:cs="Arial"/>
          <w:color w:val="000000" w:themeColor="text2"/>
        </w:rPr>
        <w:t>;</w:t>
      </w:r>
      <w:r w:rsidR="00F13E4E">
        <w:rPr>
          <w:rFonts w:cs="Arial"/>
          <w:color w:val="000000" w:themeColor="text2"/>
        </w:rPr>
        <w:t xml:space="preserve"> </w:t>
      </w:r>
      <w:r w:rsidR="00F13E4E" w:rsidRPr="00F13E4E">
        <w:rPr>
          <w:rFonts w:cs="Arial"/>
          <w:color w:val="000000" w:themeColor="text2"/>
        </w:rPr>
        <w:t>Specialist emergency and critical care veterinary nurse</w:t>
      </w:r>
    </w:p>
    <w:sectPr w:rsidR="00842627" w:rsidRPr="000F3886" w:rsidSect="00055896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993" w:right="991" w:bottom="1361" w:left="993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Penny McQueen" w:date="2026-01-02T14:29:00Z" w:initials="PM">
    <w:p w14:paraId="2D486355" w14:textId="77777777" w:rsidR="00653130" w:rsidRDefault="00653130" w:rsidP="00653130">
      <w:pPr>
        <w:pStyle w:val="CommentText"/>
      </w:pPr>
      <w:r>
        <w:rPr>
          <w:rStyle w:val="CommentReference"/>
        </w:rPr>
        <w:annotationRef/>
      </w:r>
      <w:r>
        <w:t>Broad consultation: feedback is welcome regarding packaging rules are the number of units appropriate, including:</w:t>
      </w:r>
    </w:p>
    <w:p w14:paraId="4D177870" w14:textId="77777777" w:rsidR="00653130" w:rsidRDefault="00653130" w:rsidP="00653130">
      <w:pPr>
        <w:pStyle w:val="CommentText"/>
        <w:ind w:left="300"/>
      </w:pPr>
      <w:r>
        <w:t xml:space="preserve">the total number of units </w:t>
      </w:r>
    </w:p>
    <w:p w14:paraId="7AE16158" w14:textId="77777777" w:rsidR="00653130" w:rsidRDefault="00653130" w:rsidP="00653130">
      <w:pPr>
        <w:pStyle w:val="CommentText"/>
        <w:ind w:left="300"/>
      </w:pPr>
      <w:r>
        <w:t>the number of elective units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AE1615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C36E7D1" w16cex:dateUtc="2026-01-02T03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AE16158" w16cid:durableId="7C36E7D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45077" w14:textId="77777777" w:rsidR="001104EB" w:rsidRDefault="001104EB" w:rsidP="005072F6">
      <w:r>
        <w:separator/>
      </w:r>
    </w:p>
  </w:endnote>
  <w:endnote w:type="continuationSeparator" w:id="0">
    <w:p w14:paraId="5B184A97" w14:textId="77777777" w:rsidR="001104EB" w:rsidRDefault="001104EB" w:rsidP="00507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LT Std 65 Medium">
    <w:altName w:val="Calibri"/>
    <w:charset w:val="00"/>
    <w:family w:val="auto"/>
    <w:pitch w:val="variable"/>
    <w:sig w:usb0="800000AF" w:usb1="5000204A" w:usb2="00000000" w:usb3="00000000" w:csb0="0000009B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venir Next LT Pro">
    <w:altName w:val="Calibri"/>
    <w:charset w:val="00"/>
    <w:family w:val="swiss"/>
    <w:pitch w:val="variable"/>
    <w:sig w:usb0="800000EF" w:usb1="5000204A" w:usb2="00000000" w:usb3="00000000" w:csb0="00000093" w:csb1="00000000"/>
  </w:font>
  <w:font w:name="Avenir Medium">
    <w:altName w:val="Calibri"/>
    <w:charset w:val="00"/>
    <w:family w:val="auto"/>
    <w:pitch w:val="variable"/>
    <w:sig w:usb0="800000AF" w:usb1="5000204A" w:usb2="00000000" w:usb3="00000000" w:csb0="0000009B" w:csb1="00000000"/>
  </w:font>
  <w:font w:name="Avenir LT Std 45 Book">
    <w:altName w:val="Calibri"/>
    <w:charset w:val="00"/>
    <w:family w:val="auto"/>
    <w:pitch w:val="variable"/>
    <w:sig w:usb0="800000AF" w:usb1="5000204A" w:usb2="00000000" w:usb3="00000000" w:csb0="0000009B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venir Next LT Pro Demi"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2C869" w14:textId="77777777" w:rsidR="00671CB1" w:rsidRDefault="00671C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  <w:sz w:val="20"/>
        <w:szCs w:val="20"/>
      </w:rPr>
      <w:id w:val="-673493327"/>
      <w:docPartObj>
        <w:docPartGallery w:val="Page Numbers (Bottom of Page)"/>
        <w:docPartUnique/>
      </w:docPartObj>
    </w:sdtPr>
    <w:sdtContent>
      <w:sdt>
        <w:sdtPr>
          <w:rPr>
            <w:rFonts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6BDA99E" w14:textId="75F68C6C" w:rsidR="00C705B9" w:rsidRPr="00C705B9" w:rsidRDefault="00C705B9" w:rsidP="00C705B9">
            <w:pPr>
              <w:pStyle w:val="BodyTextSI"/>
              <w:jc w:val="right"/>
              <w:rPr>
                <w:rFonts w:cs="Arial"/>
                <w:sz w:val="20"/>
                <w:szCs w:val="20"/>
              </w:rPr>
            </w:pPr>
            <w:r w:rsidRPr="00C705B9">
              <w:rPr>
                <w:rFonts w:cs="Arial"/>
                <w:sz w:val="20"/>
                <w:szCs w:val="20"/>
              </w:rPr>
              <w:t xml:space="preserve">Page </w:t>
            </w:r>
            <w:r w:rsidRPr="00C705B9">
              <w:rPr>
                <w:rFonts w:cs="Arial"/>
                <w:sz w:val="20"/>
                <w:szCs w:val="20"/>
              </w:rPr>
              <w:fldChar w:fldCharType="begin"/>
            </w:r>
            <w:r w:rsidRPr="00C705B9">
              <w:rPr>
                <w:rFonts w:cs="Arial"/>
                <w:sz w:val="20"/>
                <w:szCs w:val="20"/>
              </w:rPr>
              <w:instrText xml:space="preserve"> PAGE </w:instrText>
            </w:r>
            <w:r w:rsidRPr="00C705B9">
              <w:rPr>
                <w:rFonts w:cs="Arial"/>
                <w:sz w:val="20"/>
                <w:szCs w:val="20"/>
              </w:rPr>
              <w:fldChar w:fldCharType="separate"/>
            </w:r>
            <w:r w:rsidR="00055896">
              <w:rPr>
                <w:rFonts w:cs="Arial"/>
                <w:sz w:val="20"/>
                <w:szCs w:val="20"/>
              </w:rPr>
              <w:t>3</w:t>
            </w:r>
            <w:r w:rsidRPr="00C705B9">
              <w:rPr>
                <w:rFonts w:cs="Arial"/>
                <w:sz w:val="20"/>
                <w:szCs w:val="20"/>
              </w:rPr>
              <w:fldChar w:fldCharType="end"/>
            </w:r>
            <w:r w:rsidRPr="00C705B9">
              <w:rPr>
                <w:rFonts w:cs="Arial"/>
                <w:sz w:val="20"/>
                <w:szCs w:val="20"/>
              </w:rPr>
              <w:t xml:space="preserve"> of </w:t>
            </w:r>
            <w:r w:rsidRPr="00C705B9">
              <w:rPr>
                <w:rFonts w:cs="Arial"/>
                <w:sz w:val="20"/>
                <w:szCs w:val="20"/>
              </w:rPr>
              <w:fldChar w:fldCharType="begin"/>
            </w:r>
            <w:r w:rsidRPr="00C705B9">
              <w:rPr>
                <w:rFonts w:cs="Arial"/>
                <w:sz w:val="20"/>
                <w:szCs w:val="20"/>
              </w:rPr>
              <w:instrText xml:space="preserve"> NUMPAGES  </w:instrText>
            </w:r>
            <w:r w:rsidRPr="00C705B9">
              <w:rPr>
                <w:rFonts w:cs="Arial"/>
                <w:sz w:val="20"/>
                <w:szCs w:val="20"/>
              </w:rPr>
              <w:fldChar w:fldCharType="separate"/>
            </w:r>
            <w:r w:rsidR="00055896">
              <w:rPr>
                <w:rFonts w:cs="Arial"/>
                <w:sz w:val="20"/>
                <w:szCs w:val="20"/>
              </w:rPr>
              <w:t>4</w:t>
            </w:r>
            <w:r w:rsidRPr="00C705B9">
              <w:rPr>
                <w:rFonts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765E6AEE" w14:textId="7FD58EBA" w:rsidR="00C705B9" w:rsidRPr="00055896" w:rsidRDefault="00055896" w:rsidP="00055896">
    <w:pPr>
      <w:pStyle w:val="Footer"/>
      <w:jc w:val="right"/>
      <w:rPr>
        <w:rFonts w:cs="Arial"/>
        <w:sz w:val="20"/>
        <w:szCs w:val="20"/>
      </w:rPr>
    </w:pPr>
    <w:r w:rsidRPr="00B45070">
      <w:rPr>
        <w:rFonts w:cs="Arial"/>
        <w:sz w:val="20"/>
        <w:szCs w:val="20"/>
      </w:rPr>
      <w:t>Skills Insight template</w:t>
    </w:r>
    <w:r w:rsidRPr="00B45070">
      <w:rPr>
        <w:rFonts w:cs="Arial"/>
        <w:sz w:val="20"/>
        <w:szCs w:val="20"/>
      </w:rPr>
      <w:br/>
      <w:t>TPOF2025 - Qualification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FB3E0" w14:textId="77777777" w:rsidR="00671CB1" w:rsidRDefault="00671C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B12D3B" w14:textId="77777777" w:rsidR="001104EB" w:rsidRDefault="001104EB" w:rsidP="005072F6">
      <w:r>
        <w:separator/>
      </w:r>
    </w:p>
  </w:footnote>
  <w:footnote w:type="continuationSeparator" w:id="0">
    <w:p w14:paraId="43346754" w14:textId="77777777" w:rsidR="001104EB" w:rsidRDefault="001104EB" w:rsidP="00507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94B4A" w14:textId="48DCE671" w:rsidR="00671CB1" w:rsidRDefault="00671C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E97A5C" w14:textId="620BDB6B" w:rsidR="00B16D18" w:rsidRPr="00323A4A" w:rsidRDefault="00000000">
    <w:pPr>
      <w:pStyle w:val="Header"/>
      <w:rPr>
        <w:rFonts w:cs="Arial"/>
        <w:b/>
      </w:rPr>
    </w:pPr>
    <w:sdt>
      <w:sdtPr>
        <w:rPr>
          <w:rFonts w:cs="Arial"/>
          <w:b/>
          <w:bCs/>
        </w:rPr>
        <w:id w:val="-136658412"/>
        <w:docPartObj>
          <w:docPartGallery w:val="Watermarks"/>
          <w:docPartUnique/>
        </w:docPartObj>
      </w:sdtPr>
      <w:sdtContent>
        <w:r w:rsidR="00A9155A">
          <w:rPr>
            <w:rFonts w:cs="Arial"/>
            <w:b/>
            <w:bCs/>
            <w:noProof/>
          </w:rPr>
          <mc:AlternateContent>
            <mc:Choice Requires="wps">
              <w:drawing>
                <wp:anchor distT="0" distB="0" distL="114300" distR="114300" simplePos="0" relativeHeight="251658240" behindDoc="1" locked="0" layoutInCell="0" allowOverlap="1" wp14:anchorId="606EFCE5" wp14:editId="4C5645B4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5551805" cy="3331210"/>
                  <wp:effectExtent l="0" t="0" r="0" b="0"/>
                  <wp:wrapNone/>
                  <wp:docPr id="40181011" name="PowerPlusWaterMarkObject7220470"/>
                  <wp:cNvGraphicFramePr>
                    <a:graphicFrameLocks xmlns:a="http://schemas.openxmlformats.org/drawingml/2006/main" noGrp="1" noChangeAspect="1" noResize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Grp="1" noRot="1" noChangeAspect="1" noResize="1" noEditPoints="1" noAdjustHandles="1" noChangeArrowheads="1" noChangeShapeType="1" noTextEdit="1"/>
                        </wps:cNvSpPr>
                        <wps:spPr bwMode="auto">
                          <a:xfrm rot="18900000">
                            <a:off x="0" y="0"/>
                            <a:ext cx="5551805" cy="3331210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34077B" w14:textId="77777777" w:rsidR="00A9155A" w:rsidRDefault="00A9155A" w:rsidP="00A9155A">
                              <w:pPr>
                                <w:jc w:val="center"/>
                                <w:rPr>
                                  <w:rFonts w:ascii="Calibri" w:hAnsi="Calibri" w:cs="Calibri"/>
                                  <w:color w:val="BFBFBF" w:themeColor="background2" w:themeShade="BF"/>
                                  <w:sz w:val="72"/>
                                  <w:szCs w:val="72"/>
                                  <w:lang w:val="en-GB"/>
                                  <w14:textFill>
                                    <w14:solidFill>
                                      <w14:schemeClr w14:val="bg2">
                                        <w14:alpha w14:val="50000"/>
                                        <w14:lumMod w14:val="7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BFBFBF" w:themeColor="background2" w:themeShade="BF"/>
                                  <w:sz w:val="72"/>
                                  <w:szCs w:val="72"/>
                                  <w:lang w:val="en-GB"/>
                                  <w14:textFill>
                                    <w14:solidFill>
                                      <w14:schemeClr w14:val="bg2">
                                        <w14:alpha w14:val="50000"/>
                                        <w14:lumMod w14:val="75000"/>
                                      </w14:schemeClr>
                                    </w14:solidFill>
                                  </w14:textFill>
                                </w:rPr>
                                <w:t>DRAFT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06EFCE5" id="_x0000_t202" coordsize="21600,21600" o:spt="202" path="m,l,21600r21600,l21600,xe">
                  <v:stroke joinstyle="miter"/>
                  <v:path gradientshapeok="t" o:connecttype="rect"/>
                </v:shapetype>
                <v:shape id="PowerPlusWaterMarkObject7220470" o:spid="_x0000_s1026" type="#_x0000_t202" style="position:absolute;margin-left:0;margin-top:0;width:437.15pt;height:262.3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" o:allowincell="f" filled="f" stroked="f">
                  <v:stroke joinstyle="round"/>
                  <o:lock v:ext="edit" rotation="t" aspectratio="t" verticies="t" adjusthandles="t" grouping="t" shapetype="t"/>
                  <v:textbox>
                    <w:txbxContent>
                      <w:p w14:paraId="5C34077B" w14:textId="77777777" w:rsidR="00A9155A" w:rsidRDefault="00A9155A" w:rsidP="00A9155A">
                        <w:pPr>
                          <w:jc w:val="center"/>
                          <w:rPr>
                            <w:rFonts w:ascii="Calibri" w:hAnsi="Calibri" w:cs="Calibri"/>
                            <w:color w:val="BFBFBF" w:themeColor="background2" w:themeShade="BF"/>
                            <w:sz w:val="72"/>
                            <w:szCs w:val="72"/>
                            <w:lang w:val="en-GB"/>
                            <w14:textFill>
                              <w14:solidFill>
                                <w14:schemeClr w14:val="bg2">
                                  <w14:alpha w14:val="50000"/>
                                  <w14:lumMod w14:val="7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ascii="Calibri" w:hAnsi="Calibri" w:cs="Calibri"/>
                            <w:color w:val="BFBFBF" w:themeColor="background2" w:themeShade="BF"/>
                            <w:sz w:val="72"/>
                            <w:szCs w:val="72"/>
                            <w:lang w:val="en-GB"/>
                            <w14:textFill>
                              <w14:solidFill>
                                <w14:schemeClr w14:val="bg2">
                                  <w14:alpha w14:val="50000"/>
                                  <w14:lumMod w14:val="75000"/>
                                </w14:schemeClr>
                              </w14:solidFill>
                            </w14:textFill>
                          </w:rPr>
                          <w:t>DRAFT</w:t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sdtContent>
    </w:sdt>
    <w:r w:rsidR="00055896" w:rsidRPr="00323A4A">
      <w:rPr>
        <w:rFonts w:cs="Arial"/>
        <w:b/>
        <w:bCs/>
      </w:rPr>
      <w:t>ACM</w:t>
    </w:r>
    <w:r w:rsidR="00C50888">
      <w:rPr>
        <w:rFonts w:cs="Arial"/>
        <w:b/>
        <w:bCs/>
      </w:rPr>
      <w:t>5</w:t>
    </w:r>
    <w:r w:rsidR="00055896" w:rsidRPr="00323A4A">
      <w:rPr>
        <w:rFonts w:cs="Arial"/>
        <w:b/>
        <w:bCs/>
      </w:rPr>
      <w:t>X</w:t>
    </w:r>
    <w:r w:rsidR="00C50888">
      <w:rPr>
        <w:rFonts w:cs="Arial"/>
        <w:b/>
        <w:bCs/>
      </w:rPr>
      <w:t>2</w:t>
    </w:r>
    <w:r w:rsidR="00055896" w:rsidRPr="00323A4A">
      <w:rPr>
        <w:rFonts w:cs="Arial"/>
        <w:b/>
        <w:bCs/>
      </w:rPr>
      <w:t xml:space="preserve">26 </w:t>
    </w:r>
    <w:r w:rsidR="00C50888">
      <w:rPr>
        <w:rFonts w:cs="Arial"/>
        <w:b/>
        <w:bCs/>
      </w:rPr>
      <w:t>Diploma of</w:t>
    </w:r>
    <w:r w:rsidR="00055896" w:rsidRPr="00323A4A">
      <w:rPr>
        <w:rFonts w:cs="Arial"/>
        <w:b/>
        <w:bCs/>
      </w:rPr>
      <w:t xml:space="preserve"> Veterinary Nursing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F7468" w14:textId="1CBE3AA7" w:rsidR="00B16D18" w:rsidRDefault="00B16D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55E9E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D36A06"/>
    <w:multiLevelType w:val="multilevel"/>
    <w:tmpl w:val="A6AA5E4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293F4A"/>
    <w:multiLevelType w:val="hybridMultilevel"/>
    <w:tmpl w:val="B8E845E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83343"/>
    <w:multiLevelType w:val="multilevel"/>
    <w:tmpl w:val="9D92924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B75902"/>
    <w:multiLevelType w:val="hybridMultilevel"/>
    <w:tmpl w:val="548257D4"/>
    <w:lvl w:ilvl="0" w:tplc="5962910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416327"/>
    <w:multiLevelType w:val="multilevel"/>
    <w:tmpl w:val="36467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4170CF"/>
    <w:multiLevelType w:val="multilevel"/>
    <w:tmpl w:val="E02ECC5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AD5B6A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1D7C96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6A20C8"/>
    <w:multiLevelType w:val="hybridMultilevel"/>
    <w:tmpl w:val="940AE61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C09D1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61760A"/>
    <w:multiLevelType w:val="multilevel"/>
    <w:tmpl w:val="E02ECC5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D971E6"/>
    <w:multiLevelType w:val="hybridMultilevel"/>
    <w:tmpl w:val="A3A8FBB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2F01FB"/>
    <w:multiLevelType w:val="multilevel"/>
    <w:tmpl w:val="3F5E4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F2D0799"/>
    <w:multiLevelType w:val="multilevel"/>
    <w:tmpl w:val="5E323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07C34CF"/>
    <w:multiLevelType w:val="hybridMultilevel"/>
    <w:tmpl w:val="AFA84EAA"/>
    <w:lvl w:ilvl="0" w:tplc="0C090001">
      <w:start w:val="1"/>
      <w:numFmt w:val="bullet"/>
      <w:pStyle w:val="DotpointsS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1">
      <w:start w:val="1"/>
      <w:numFmt w:val="bullet"/>
      <w:pStyle w:val="Secondarydotpoin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581D0B"/>
    <w:multiLevelType w:val="multilevel"/>
    <w:tmpl w:val="D6921E0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CDE172E"/>
    <w:multiLevelType w:val="hybridMultilevel"/>
    <w:tmpl w:val="48B24582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12D11"/>
    <w:multiLevelType w:val="multilevel"/>
    <w:tmpl w:val="63841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8408E5"/>
    <w:multiLevelType w:val="multilevel"/>
    <w:tmpl w:val="D6921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F950C7"/>
    <w:multiLevelType w:val="multilevel"/>
    <w:tmpl w:val="56A096B6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E2C7553"/>
    <w:multiLevelType w:val="hybridMultilevel"/>
    <w:tmpl w:val="67C8F37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170BDA"/>
    <w:multiLevelType w:val="multilevel"/>
    <w:tmpl w:val="92B0E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6435F63"/>
    <w:multiLevelType w:val="multilevel"/>
    <w:tmpl w:val="E0FE3022"/>
    <w:lvl w:ilvl="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C0E317B"/>
    <w:multiLevelType w:val="multilevel"/>
    <w:tmpl w:val="D4045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CF24413"/>
    <w:multiLevelType w:val="hybridMultilevel"/>
    <w:tmpl w:val="4BC4247C"/>
    <w:lvl w:ilvl="0" w:tplc="5962910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5C290E"/>
    <w:multiLevelType w:val="hybridMultilevel"/>
    <w:tmpl w:val="BF72130A"/>
    <w:lvl w:ilvl="0" w:tplc="D38AD69C">
      <w:numFmt w:val="bullet"/>
      <w:lvlText w:val="-"/>
      <w:lvlJc w:val="left"/>
      <w:pPr>
        <w:ind w:left="720" w:hanging="360"/>
      </w:pPr>
      <w:rPr>
        <w:rFonts w:ascii="Avenir Book" w:eastAsiaTheme="minorHAnsi" w:hAnsi="Avenir Book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87648D"/>
    <w:multiLevelType w:val="multilevel"/>
    <w:tmpl w:val="A6AA5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3013606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F04E98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A4F70A9"/>
    <w:multiLevelType w:val="multilevel"/>
    <w:tmpl w:val="5B44A6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num w:numId="1" w16cid:durableId="2137486529">
    <w:abstractNumId w:val="26"/>
  </w:num>
  <w:num w:numId="2" w16cid:durableId="1258755782">
    <w:abstractNumId w:val="2"/>
  </w:num>
  <w:num w:numId="3" w16cid:durableId="594167579">
    <w:abstractNumId w:val="15"/>
  </w:num>
  <w:num w:numId="4" w16cid:durableId="1633174532">
    <w:abstractNumId w:val="15"/>
  </w:num>
  <w:num w:numId="5" w16cid:durableId="583105343">
    <w:abstractNumId w:val="15"/>
  </w:num>
  <w:num w:numId="6" w16cid:durableId="1807501992">
    <w:abstractNumId w:val="15"/>
  </w:num>
  <w:num w:numId="7" w16cid:durableId="1652831368">
    <w:abstractNumId w:val="15"/>
  </w:num>
  <w:num w:numId="8" w16cid:durableId="1978878251">
    <w:abstractNumId w:val="15"/>
  </w:num>
  <w:num w:numId="9" w16cid:durableId="708072253">
    <w:abstractNumId w:val="15"/>
  </w:num>
  <w:num w:numId="10" w16cid:durableId="1666664027">
    <w:abstractNumId w:val="9"/>
  </w:num>
  <w:num w:numId="11" w16cid:durableId="941063825">
    <w:abstractNumId w:val="21"/>
  </w:num>
  <w:num w:numId="12" w16cid:durableId="741761368">
    <w:abstractNumId w:val="4"/>
  </w:num>
  <w:num w:numId="13" w16cid:durableId="355735866">
    <w:abstractNumId w:val="25"/>
  </w:num>
  <w:num w:numId="14" w16cid:durableId="640382440">
    <w:abstractNumId w:val="18"/>
  </w:num>
  <w:num w:numId="15" w16cid:durableId="2088532146">
    <w:abstractNumId w:val="5"/>
  </w:num>
  <w:num w:numId="16" w16cid:durableId="397678585">
    <w:abstractNumId w:val="27"/>
  </w:num>
  <w:num w:numId="17" w16cid:durableId="25839381">
    <w:abstractNumId w:val="3"/>
  </w:num>
  <w:num w:numId="18" w16cid:durableId="1989044541">
    <w:abstractNumId w:val="1"/>
  </w:num>
  <w:num w:numId="19" w16cid:durableId="569922279">
    <w:abstractNumId w:val="20"/>
  </w:num>
  <w:num w:numId="20" w16cid:durableId="1773012564">
    <w:abstractNumId w:val="15"/>
  </w:num>
  <w:num w:numId="21" w16cid:durableId="812720299">
    <w:abstractNumId w:val="0"/>
  </w:num>
  <w:num w:numId="22" w16cid:durableId="644898845">
    <w:abstractNumId w:val="23"/>
  </w:num>
  <w:num w:numId="23" w16cid:durableId="1138692964">
    <w:abstractNumId w:val="19"/>
  </w:num>
  <w:num w:numId="24" w16cid:durableId="1827890157">
    <w:abstractNumId w:val="16"/>
  </w:num>
  <w:num w:numId="25" w16cid:durableId="2019768002">
    <w:abstractNumId w:val="6"/>
  </w:num>
  <w:num w:numId="26" w16cid:durableId="255483156">
    <w:abstractNumId w:val="11"/>
  </w:num>
  <w:num w:numId="27" w16cid:durableId="2019236444">
    <w:abstractNumId w:val="17"/>
  </w:num>
  <w:num w:numId="28" w16cid:durableId="465271072">
    <w:abstractNumId w:val="8"/>
  </w:num>
  <w:num w:numId="29" w16cid:durableId="711271375">
    <w:abstractNumId w:val="22"/>
  </w:num>
  <w:num w:numId="30" w16cid:durableId="400563731">
    <w:abstractNumId w:val="24"/>
  </w:num>
  <w:num w:numId="31" w16cid:durableId="25106763">
    <w:abstractNumId w:val="7"/>
  </w:num>
  <w:num w:numId="32" w16cid:durableId="1833793557">
    <w:abstractNumId w:val="13"/>
  </w:num>
  <w:num w:numId="33" w16cid:durableId="201719860">
    <w:abstractNumId w:val="28"/>
  </w:num>
  <w:num w:numId="34" w16cid:durableId="2113162816">
    <w:abstractNumId w:val="10"/>
  </w:num>
  <w:num w:numId="35" w16cid:durableId="1682731902">
    <w:abstractNumId w:val="31"/>
  </w:num>
  <w:num w:numId="36" w16cid:durableId="1825662792">
    <w:abstractNumId w:val="30"/>
  </w:num>
  <w:num w:numId="37" w16cid:durableId="1256982242">
    <w:abstractNumId w:val="14"/>
  </w:num>
  <w:num w:numId="38" w16cid:durableId="155809457">
    <w:abstractNumId w:val="12"/>
  </w:num>
  <w:num w:numId="39" w16cid:durableId="215511303">
    <w:abstractNumId w:val="2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Penny McQueen">
    <w15:presenceInfo w15:providerId="AD" w15:userId="S::pmcqueen@skillsinsight.com.au::f51f809a-a82b-4e03-b760-183f27d251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4B9"/>
    <w:rsid w:val="0000042C"/>
    <w:rsid w:val="00001CC6"/>
    <w:rsid w:val="00001DC0"/>
    <w:rsid w:val="00003388"/>
    <w:rsid w:val="0000355A"/>
    <w:rsid w:val="00006B0D"/>
    <w:rsid w:val="00010F40"/>
    <w:rsid w:val="000110F4"/>
    <w:rsid w:val="00012723"/>
    <w:rsid w:val="00016336"/>
    <w:rsid w:val="00021F25"/>
    <w:rsid w:val="000249AE"/>
    <w:rsid w:val="0002742B"/>
    <w:rsid w:val="00030BE5"/>
    <w:rsid w:val="000324FD"/>
    <w:rsid w:val="00034259"/>
    <w:rsid w:val="0003665A"/>
    <w:rsid w:val="00036FCD"/>
    <w:rsid w:val="00042AC3"/>
    <w:rsid w:val="0004345F"/>
    <w:rsid w:val="00045740"/>
    <w:rsid w:val="000460EF"/>
    <w:rsid w:val="00051AB5"/>
    <w:rsid w:val="00053FA6"/>
    <w:rsid w:val="000540C8"/>
    <w:rsid w:val="00055896"/>
    <w:rsid w:val="0005671C"/>
    <w:rsid w:val="000577F2"/>
    <w:rsid w:val="0006098D"/>
    <w:rsid w:val="00062B87"/>
    <w:rsid w:val="00067A27"/>
    <w:rsid w:val="0007067A"/>
    <w:rsid w:val="00070726"/>
    <w:rsid w:val="000717B1"/>
    <w:rsid w:val="00071D86"/>
    <w:rsid w:val="00072205"/>
    <w:rsid w:val="00073DA4"/>
    <w:rsid w:val="000746DD"/>
    <w:rsid w:val="00083595"/>
    <w:rsid w:val="00083671"/>
    <w:rsid w:val="000838B2"/>
    <w:rsid w:val="000838D1"/>
    <w:rsid w:val="000855CD"/>
    <w:rsid w:val="000860D8"/>
    <w:rsid w:val="000862C4"/>
    <w:rsid w:val="00087B22"/>
    <w:rsid w:val="0009334F"/>
    <w:rsid w:val="00093FF5"/>
    <w:rsid w:val="000950A0"/>
    <w:rsid w:val="00095C25"/>
    <w:rsid w:val="000A6F21"/>
    <w:rsid w:val="000A7F9A"/>
    <w:rsid w:val="000B0183"/>
    <w:rsid w:val="000B66A7"/>
    <w:rsid w:val="000B6B7F"/>
    <w:rsid w:val="000C0E82"/>
    <w:rsid w:val="000C1834"/>
    <w:rsid w:val="000C1C14"/>
    <w:rsid w:val="000C36CF"/>
    <w:rsid w:val="000C608F"/>
    <w:rsid w:val="000C795A"/>
    <w:rsid w:val="000C7D10"/>
    <w:rsid w:val="000D0E06"/>
    <w:rsid w:val="000D4A13"/>
    <w:rsid w:val="000D64D8"/>
    <w:rsid w:val="000D7A46"/>
    <w:rsid w:val="000D7B15"/>
    <w:rsid w:val="000E0010"/>
    <w:rsid w:val="000E137E"/>
    <w:rsid w:val="000E3903"/>
    <w:rsid w:val="000E54B4"/>
    <w:rsid w:val="000F29F4"/>
    <w:rsid w:val="000F3886"/>
    <w:rsid w:val="000F4D43"/>
    <w:rsid w:val="000F59E1"/>
    <w:rsid w:val="000F70E5"/>
    <w:rsid w:val="000F7C1C"/>
    <w:rsid w:val="00105FA6"/>
    <w:rsid w:val="001104EB"/>
    <w:rsid w:val="00110883"/>
    <w:rsid w:val="001122F7"/>
    <w:rsid w:val="00112C09"/>
    <w:rsid w:val="00116320"/>
    <w:rsid w:val="00117A0B"/>
    <w:rsid w:val="00117D10"/>
    <w:rsid w:val="0012015C"/>
    <w:rsid w:val="001253A7"/>
    <w:rsid w:val="00126DB9"/>
    <w:rsid w:val="00126E3B"/>
    <w:rsid w:val="00127AD3"/>
    <w:rsid w:val="00133539"/>
    <w:rsid w:val="0013425D"/>
    <w:rsid w:val="00135BAE"/>
    <w:rsid w:val="00140641"/>
    <w:rsid w:val="00144937"/>
    <w:rsid w:val="001452AC"/>
    <w:rsid w:val="001471C4"/>
    <w:rsid w:val="0015146F"/>
    <w:rsid w:val="0015181F"/>
    <w:rsid w:val="00153818"/>
    <w:rsid w:val="00153851"/>
    <w:rsid w:val="00154DB3"/>
    <w:rsid w:val="001566BA"/>
    <w:rsid w:val="001572D5"/>
    <w:rsid w:val="00157347"/>
    <w:rsid w:val="00157D4F"/>
    <w:rsid w:val="00161105"/>
    <w:rsid w:val="00162DCB"/>
    <w:rsid w:val="0016486C"/>
    <w:rsid w:val="00165975"/>
    <w:rsid w:val="00165F93"/>
    <w:rsid w:val="00170113"/>
    <w:rsid w:val="00171CC9"/>
    <w:rsid w:val="001760A9"/>
    <w:rsid w:val="00177B91"/>
    <w:rsid w:val="001803B7"/>
    <w:rsid w:val="001804FB"/>
    <w:rsid w:val="00180953"/>
    <w:rsid w:val="001811A1"/>
    <w:rsid w:val="00184B73"/>
    <w:rsid w:val="00191512"/>
    <w:rsid w:val="00191722"/>
    <w:rsid w:val="00192FBA"/>
    <w:rsid w:val="0019319F"/>
    <w:rsid w:val="0019389E"/>
    <w:rsid w:val="0019391F"/>
    <w:rsid w:val="00193DF0"/>
    <w:rsid w:val="00196997"/>
    <w:rsid w:val="00196E6C"/>
    <w:rsid w:val="001A2961"/>
    <w:rsid w:val="001A2BED"/>
    <w:rsid w:val="001A490D"/>
    <w:rsid w:val="001A66A0"/>
    <w:rsid w:val="001A6A5A"/>
    <w:rsid w:val="001B0F4E"/>
    <w:rsid w:val="001B1FFA"/>
    <w:rsid w:val="001B324B"/>
    <w:rsid w:val="001B4949"/>
    <w:rsid w:val="001B4973"/>
    <w:rsid w:val="001C108A"/>
    <w:rsid w:val="001C385A"/>
    <w:rsid w:val="001C3BC4"/>
    <w:rsid w:val="001C5232"/>
    <w:rsid w:val="001C6B73"/>
    <w:rsid w:val="001D25F8"/>
    <w:rsid w:val="001D37AA"/>
    <w:rsid w:val="001D59A7"/>
    <w:rsid w:val="001E24B4"/>
    <w:rsid w:val="001E30C2"/>
    <w:rsid w:val="001E5B8C"/>
    <w:rsid w:val="001E69D2"/>
    <w:rsid w:val="001E7CC3"/>
    <w:rsid w:val="001F2801"/>
    <w:rsid w:val="001F3716"/>
    <w:rsid w:val="001F5130"/>
    <w:rsid w:val="001F5C09"/>
    <w:rsid w:val="001F6795"/>
    <w:rsid w:val="001F6C1F"/>
    <w:rsid w:val="001F7AB1"/>
    <w:rsid w:val="002000FD"/>
    <w:rsid w:val="00201B35"/>
    <w:rsid w:val="00202A9D"/>
    <w:rsid w:val="002034A5"/>
    <w:rsid w:val="00205AF7"/>
    <w:rsid w:val="00207185"/>
    <w:rsid w:val="00210BA5"/>
    <w:rsid w:val="00210D83"/>
    <w:rsid w:val="00210FF2"/>
    <w:rsid w:val="0021117E"/>
    <w:rsid w:val="00212B6A"/>
    <w:rsid w:val="0021460F"/>
    <w:rsid w:val="0021529B"/>
    <w:rsid w:val="00217572"/>
    <w:rsid w:val="002209B6"/>
    <w:rsid w:val="00220CF8"/>
    <w:rsid w:val="002218D3"/>
    <w:rsid w:val="00221B78"/>
    <w:rsid w:val="002226BD"/>
    <w:rsid w:val="00225304"/>
    <w:rsid w:val="002257C3"/>
    <w:rsid w:val="00225D45"/>
    <w:rsid w:val="002273E5"/>
    <w:rsid w:val="00227A26"/>
    <w:rsid w:val="00236896"/>
    <w:rsid w:val="00236AF2"/>
    <w:rsid w:val="00236B2A"/>
    <w:rsid w:val="00236D25"/>
    <w:rsid w:val="002405C5"/>
    <w:rsid w:val="00241643"/>
    <w:rsid w:val="00241774"/>
    <w:rsid w:val="00242742"/>
    <w:rsid w:val="00246D91"/>
    <w:rsid w:val="00250B44"/>
    <w:rsid w:val="00252CB1"/>
    <w:rsid w:val="0025394F"/>
    <w:rsid w:val="00257228"/>
    <w:rsid w:val="002614D2"/>
    <w:rsid w:val="00267B17"/>
    <w:rsid w:val="00270AF2"/>
    <w:rsid w:val="0027209B"/>
    <w:rsid w:val="00272558"/>
    <w:rsid w:val="00277894"/>
    <w:rsid w:val="00277F6F"/>
    <w:rsid w:val="002802FE"/>
    <w:rsid w:val="002806F0"/>
    <w:rsid w:val="00281EB7"/>
    <w:rsid w:val="002838DB"/>
    <w:rsid w:val="00284096"/>
    <w:rsid w:val="002840EF"/>
    <w:rsid w:val="00284B95"/>
    <w:rsid w:val="002860E7"/>
    <w:rsid w:val="00290380"/>
    <w:rsid w:val="002931FB"/>
    <w:rsid w:val="002940F3"/>
    <w:rsid w:val="0029528F"/>
    <w:rsid w:val="002969D8"/>
    <w:rsid w:val="002A06BD"/>
    <w:rsid w:val="002A1489"/>
    <w:rsid w:val="002A2545"/>
    <w:rsid w:val="002A338A"/>
    <w:rsid w:val="002A41A8"/>
    <w:rsid w:val="002A55FD"/>
    <w:rsid w:val="002A565A"/>
    <w:rsid w:val="002A5DCC"/>
    <w:rsid w:val="002A76D4"/>
    <w:rsid w:val="002B007C"/>
    <w:rsid w:val="002B1EC9"/>
    <w:rsid w:val="002B1FCC"/>
    <w:rsid w:val="002B4C9E"/>
    <w:rsid w:val="002C1479"/>
    <w:rsid w:val="002C637D"/>
    <w:rsid w:val="002C7C2F"/>
    <w:rsid w:val="002D0B91"/>
    <w:rsid w:val="002D1663"/>
    <w:rsid w:val="002D71F8"/>
    <w:rsid w:val="002D7CA2"/>
    <w:rsid w:val="002E0CC2"/>
    <w:rsid w:val="002E5026"/>
    <w:rsid w:val="002E5234"/>
    <w:rsid w:val="002E736E"/>
    <w:rsid w:val="002E79CC"/>
    <w:rsid w:val="002F054F"/>
    <w:rsid w:val="002F1059"/>
    <w:rsid w:val="002F54A6"/>
    <w:rsid w:val="003039CB"/>
    <w:rsid w:val="003052E1"/>
    <w:rsid w:val="00311912"/>
    <w:rsid w:val="00313EC0"/>
    <w:rsid w:val="00315415"/>
    <w:rsid w:val="00316B57"/>
    <w:rsid w:val="00320794"/>
    <w:rsid w:val="00322B1C"/>
    <w:rsid w:val="00323A4A"/>
    <w:rsid w:val="00323EB5"/>
    <w:rsid w:val="00324BF8"/>
    <w:rsid w:val="00325B5F"/>
    <w:rsid w:val="0032758D"/>
    <w:rsid w:val="00330938"/>
    <w:rsid w:val="00331AFC"/>
    <w:rsid w:val="00331FBC"/>
    <w:rsid w:val="00332282"/>
    <w:rsid w:val="00332C3F"/>
    <w:rsid w:val="003334F7"/>
    <w:rsid w:val="00333EEE"/>
    <w:rsid w:val="0033598D"/>
    <w:rsid w:val="00337A5A"/>
    <w:rsid w:val="003419AB"/>
    <w:rsid w:val="0034280C"/>
    <w:rsid w:val="0034497F"/>
    <w:rsid w:val="00346E40"/>
    <w:rsid w:val="00351298"/>
    <w:rsid w:val="00357928"/>
    <w:rsid w:val="00360AAB"/>
    <w:rsid w:val="00362BA8"/>
    <w:rsid w:val="0036381A"/>
    <w:rsid w:val="00364CA3"/>
    <w:rsid w:val="00365773"/>
    <w:rsid w:val="00367329"/>
    <w:rsid w:val="00367946"/>
    <w:rsid w:val="00371B9E"/>
    <w:rsid w:val="00372696"/>
    <w:rsid w:val="00372FC0"/>
    <w:rsid w:val="00373DD6"/>
    <w:rsid w:val="00375D1A"/>
    <w:rsid w:val="00375EE4"/>
    <w:rsid w:val="003835E1"/>
    <w:rsid w:val="00386EBA"/>
    <w:rsid w:val="003870B3"/>
    <w:rsid w:val="003952DE"/>
    <w:rsid w:val="00396509"/>
    <w:rsid w:val="00396EEB"/>
    <w:rsid w:val="0039741F"/>
    <w:rsid w:val="00397F4A"/>
    <w:rsid w:val="003A0211"/>
    <w:rsid w:val="003A2050"/>
    <w:rsid w:val="003A38DC"/>
    <w:rsid w:val="003A51DA"/>
    <w:rsid w:val="003A7AEA"/>
    <w:rsid w:val="003B3E0D"/>
    <w:rsid w:val="003B48CA"/>
    <w:rsid w:val="003B4F5D"/>
    <w:rsid w:val="003B6AAC"/>
    <w:rsid w:val="003C0F2B"/>
    <w:rsid w:val="003C12C8"/>
    <w:rsid w:val="003C478B"/>
    <w:rsid w:val="003C48A0"/>
    <w:rsid w:val="003C75CC"/>
    <w:rsid w:val="003D0116"/>
    <w:rsid w:val="003D1133"/>
    <w:rsid w:val="003D73B7"/>
    <w:rsid w:val="003E021E"/>
    <w:rsid w:val="003E059E"/>
    <w:rsid w:val="003E4AE3"/>
    <w:rsid w:val="003E511F"/>
    <w:rsid w:val="003E5392"/>
    <w:rsid w:val="003E53B0"/>
    <w:rsid w:val="003F00F2"/>
    <w:rsid w:val="003F204F"/>
    <w:rsid w:val="003F2BD6"/>
    <w:rsid w:val="003F30BE"/>
    <w:rsid w:val="003F4FC6"/>
    <w:rsid w:val="004021DA"/>
    <w:rsid w:val="0040475A"/>
    <w:rsid w:val="00404BD3"/>
    <w:rsid w:val="0041097E"/>
    <w:rsid w:val="004137E0"/>
    <w:rsid w:val="004143C4"/>
    <w:rsid w:val="00415453"/>
    <w:rsid w:val="00415B93"/>
    <w:rsid w:val="00420736"/>
    <w:rsid w:val="004207B8"/>
    <w:rsid w:val="00420B5D"/>
    <w:rsid w:val="00423416"/>
    <w:rsid w:val="00427D7E"/>
    <w:rsid w:val="00430E24"/>
    <w:rsid w:val="0043176A"/>
    <w:rsid w:val="0043213B"/>
    <w:rsid w:val="00433351"/>
    <w:rsid w:val="00433353"/>
    <w:rsid w:val="004336C5"/>
    <w:rsid w:val="0043378E"/>
    <w:rsid w:val="00436529"/>
    <w:rsid w:val="004379DD"/>
    <w:rsid w:val="00440A0D"/>
    <w:rsid w:val="00441307"/>
    <w:rsid w:val="004420B5"/>
    <w:rsid w:val="004451AE"/>
    <w:rsid w:val="0045366C"/>
    <w:rsid w:val="00454A2E"/>
    <w:rsid w:val="004573F1"/>
    <w:rsid w:val="00457857"/>
    <w:rsid w:val="00460256"/>
    <w:rsid w:val="004637BF"/>
    <w:rsid w:val="00464363"/>
    <w:rsid w:val="00465396"/>
    <w:rsid w:val="00465F3C"/>
    <w:rsid w:val="00467996"/>
    <w:rsid w:val="0047043D"/>
    <w:rsid w:val="00470507"/>
    <w:rsid w:val="00470D6B"/>
    <w:rsid w:val="004743A9"/>
    <w:rsid w:val="00480F0A"/>
    <w:rsid w:val="004823D6"/>
    <w:rsid w:val="004829F5"/>
    <w:rsid w:val="00495348"/>
    <w:rsid w:val="0049555F"/>
    <w:rsid w:val="004A2C1D"/>
    <w:rsid w:val="004A37B0"/>
    <w:rsid w:val="004A3E31"/>
    <w:rsid w:val="004A46F8"/>
    <w:rsid w:val="004A629B"/>
    <w:rsid w:val="004A66E7"/>
    <w:rsid w:val="004A6AE3"/>
    <w:rsid w:val="004A7722"/>
    <w:rsid w:val="004A79DF"/>
    <w:rsid w:val="004B1C42"/>
    <w:rsid w:val="004B1F0B"/>
    <w:rsid w:val="004B6CBB"/>
    <w:rsid w:val="004B7E38"/>
    <w:rsid w:val="004C7821"/>
    <w:rsid w:val="004D498B"/>
    <w:rsid w:val="004D59E7"/>
    <w:rsid w:val="004D6C93"/>
    <w:rsid w:val="004E06E7"/>
    <w:rsid w:val="004E67C6"/>
    <w:rsid w:val="004E7955"/>
    <w:rsid w:val="004E7D40"/>
    <w:rsid w:val="004F3D79"/>
    <w:rsid w:val="004F61CA"/>
    <w:rsid w:val="004F7F78"/>
    <w:rsid w:val="005008B1"/>
    <w:rsid w:val="005054CC"/>
    <w:rsid w:val="005072F6"/>
    <w:rsid w:val="00512D95"/>
    <w:rsid w:val="00516882"/>
    <w:rsid w:val="00520068"/>
    <w:rsid w:val="00522C18"/>
    <w:rsid w:val="005233EB"/>
    <w:rsid w:val="00526094"/>
    <w:rsid w:val="005276BE"/>
    <w:rsid w:val="00534681"/>
    <w:rsid w:val="0053741C"/>
    <w:rsid w:val="00546205"/>
    <w:rsid w:val="00547DCA"/>
    <w:rsid w:val="00550313"/>
    <w:rsid w:val="005536DA"/>
    <w:rsid w:val="00553EFF"/>
    <w:rsid w:val="00554889"/>
    <w:rsid w:val="005575E8"/>
    <w:rsid w:val="00564BC1"/>
    <w:rsid w:val="00565636"/>
    <w:rsid w:val="005717D7"/>
    <w:rsid w:val="005740EB"/>
    <w:rsid w:val="0058058E"/>
    <w:rsid w:val="00583F4A"/>
    <w:rsid w:val="00586434"/>
    <w:rsid w:val="005876CE"/>
    <w:rsid w:val="00587F4A"/>
    <w:rsid w:val="0059102D"/>
    <w:rsid w:val="005921A2"/>
    <w:rsid w:val="00593AC9"/>
    <w:rsid w:val="00594766"/>
    <w:rsid w:val="00595F86"/>
    <w:rsid w:val="005A0B1F"/>
    <w:rsid w:val="005A19EE"/>
    <w:rsid w:val="005A35D0"/>
    <w:rsid w:val="005B02EB"/>
    <w:rsid w:val="005B1DC2"/>
    <w:rsid w:val="005B2004"/>
    <w:rsid w:val="005B323E"/>
    <w:rsid w:val="005B342E"/>
    <w:rsid w:val="005B386D"/>
    <w:rsid w:val="005B4957"/>
    <w:rsid w:val="005B5881"/>
    <w:rsid w:val="005C1354"/>
    <w:rsid w:val="005C294B"/>
    <w:rsid w:val="005C2A37"/>
    <w:rsid w:val="005C4F6E"/>
    <w:rsid w:val="005C6588"/>
    <w:rsid w:val="005C72C0"/>
    <w:rsid w:val="005C735E"/>
    <w:rsid w:val="005D14D6"/>
    <w:rsid w:val="005E0982"/>
    <w:rsid w:val="005E691D"/>
    <w:rsid w:val="005F0F66"/>
    <w:rsid w:val="005F370E"/>
    <w:rsid w:val="005F39AD"/>
    <w:rsid w:val="005F41AD"/>
    <w:rsid w:val="005F4652"/>
    <w:rsid w:val="005F4A74"/>
    <w:rsid w:val="005F520D"/>
    <w:rsid w:val="005F65A9"/>
    <w:rsid w:val="005F7428"/>
    <w:rsid w:val="00600299"/>
    <w:rsid w:val="006049F6"/>
    <w:rsid w:val="00610F56"/>
    <w:rsid w:val="006113FE"/>
    <w:rsid w:val="00613CFE"/>
    <w:rsid w:val="00615230"/>
    <w:rsid w:val="006155FF"/>
    <w:rsid w:val="00615ADB"/>
    <w:rsid w:val="00615F76"/>
    <w:rsid w:val="00617085"/>
    <w:rsid w:val="00617BBE"/>
    <w:rsid w:val="00621DBC"/>
    <w:rsid w:val="00622460"/>
    <w:rsid w:val="00625F2D"/>
    <w:rsid w:val="0062605C"/>
    <w:rsid w:val="00627FFB"/>
    <w:rsid w:val="00630EDC"/>
    <w:rsid w:val="00631107"/>
    <w:rsid w:val="00636B6C"/>
    <w:rsid w:val="00637684"/>
    <w:rsid w:val="006410E8"/>
    <w:rsid w:val="00645194"/>
    <w:rsid w:val="0064775D"/>
    <w:rsid w:val="00647934"/>
    <w:rsid w:val="00647AAD"/>
    <w:rsid w:val="006504BB"/>
    <w:rsid w:val="00653130"/>
    <w:rsid w:val="00655AFC"/>
    <w:rsid w:val="00660E78"/>
    <w:rsid w:val="00660F53"/>
    <w:rsid w:val="00661474"/>
    <w:rsid w:val="00662A75"/>
    <w:rsid w:val="00663802"/>
    <w:rsid w:val="00663B55"/>
    <w:rsid w:val="00664400"/>
    <w:rsid w:val="00664405"/>
    <w:rsid w:val="00670B2F"/>
    <w:rsid w:val="00671CB1"/>
    <w:rsid w:val="006756A5"/>
    <w:rsid w:val="00676E54"/>
    <w:rsid w:val="00686891"/>
    <w:rsid w:val="00687B4A"/>
    <w:rsid w:val="00690918"/>
    <w:rsid w:val="00690AC9"/>
    <w:rsid w:val="00694381"/>
    <w:rsid w:val="00696F0C"/>
    <w:rsid w:val="00697728"/>
    <w:rsid w:val="006A0128"/>
    <w:rsid w:val="006A0757"/>
    <w:rsid w:val="006A0DDF"/>
    <w:rsid w:val="006A5778"/>
    <w:rsid w:val="006A5923"/>
    <w:rsid w:val="006B281D"/>
    <w:rsid w:val="006B406A"/>
    <w:rsid w:val="006C0AA0"/>
    <w:rsid w:val="006C1293"/>
    <w:rsid w:val="006C1470"/>
    <w:rsid w:val="006C1B40"/>
    <w:rsid w:val="006C317C"/>
    <w:rsid w:val="006C662E"/>
    <w:rsid w:val="006C674B"/>
    <w:rsid w:val="006D08E7"/>
    <w:rsid w:val="006D1F44"/>
    <w:rsid w:val="006D698C"/>
    <w:rsid w:val="006E0349"/>
    <w:rsid w:val="006E0F8F"/>
    <w:rsid w:val="006E18D0"/>
    <w:rsid w:val="006E69D8"/>
    <w:rsid w:val="006F1BE4"/>
    <w:rsid w:val="006F2C3E"/>
    <w:rsid w:val="006F3E26"/>
    <w:rsid w:val="006F5036"/>
    <w:rsid w:val="006F7E2A"/>
    <w:rsid w:val="00700F05"/>
    <w:rsid w:val="00701103"/>
    <w:rsid w:val="00701369"/>
    <w:rsid w:val="00703271"/>
    <w:rsid w:val="007046A3"/>
    <w:rsid w:val="007122D2"/>
    <w:rsid w:val="00714025"/>
    <w:rsid w:val="0071467E"/>
    <w:rsid w:val="00716886"/>
    <w:rsid w:val="007175FD"/>
    <w:rsid w:val="00721766"/>
    <w:rsid w:val="00722061"/>
    <w:rsid w:val="00726491"/>
    <w:rsid w:val="007317C8"/>
    <w:rsid w:val="00733441"/>
    <w:rsid w:val="00734A2B"/>
    <w:rsid w:val="00737DF3"/>
    <w:rsid w:val="00741C2B"/>
    <w:rsid w:val="007423F5"/>
    <w:rsid w:val="007452A9"/>
    <w:rsid w:val="00745F41"/>
    <w:rsid w:val="0074674C"/>
    <w:rsid w:val="00751D08"/>
    <w:rsid w:val="00761428"/>
    <w:rsid w:val="00763E5E"/>
    <w:rsid w:val="00765954"/>
    <w:rsid w:val="00770132"/>
    <w:rsid w:val="00774B23"/>
    <w:rsid w:val="0078056B"/>
    <w:rsid w:val="0078082A"/>
    <w:rsid w:val="00781343"/>
    <w:rsid w:val="00785333"/>
    <w:rsid w:val="00787B8A"/>
    <w:rsid w:val="00790002"/>
    <w:rsid w:val="007903AF"/>
    <w:rsid w:val="00791462"/>
    <w:rsid w:val="007940CE"/>
    <w:rsid w:val="0079743B"/>
    <w:rsid w:val="00797F85"/>
    <w:rsid w:val="007A12DF"/>
    <w:rsid w:val="007A1ACE"/>
    <w:rsid w:val="007A3703"/>
    <w:rsid w:val="007A513D"/>
    <w:rsid w:val="007A5407"/>
    <w:rsid w:val="007A72C1"/>
    <w:rsid w:val="007A790D"/>
    <w:rsid w:val="007B135E"/>
    <w:rsid w:val="007B1FB8"/>
    <w:rsid w:val="007B2AC2"/>
    <w:rsid w:val="007C0CE4"/>
    <w:rsid w:val="007C1161"/>
    <w:rsid w:val="007C13D1"/>
    <w:rsid w:val="007D2AF0"/>
    <w:rsid w:val="007D5905"/>
    <w:rsid w:val="007D6F14"/>
    <w:rsid w:val="007D79BE"/>
    <w:rsid w:val="007E206A"/>
    <w:rsid w:val="007E775F"/>
    <w:rsid w:val="007E7C43"/>
    <w:rsid w:val="007F4EDD"/>
    <w:rsid w:val="00802DB1"/>
    <w:rsid w:val="008064DC"/>
    <w:rsid w:val="00806A0B"/>
    <w:rsid w:val="00807F39"/>
    <w:rsid w:val="00814576"/>
    <w:rsid w:val="00815191"/>
    <w:rsid w:val="008151FB"/>
    <w:rsid w:val="00815EA5"/>
    <w:rsid w:val="008260E2"/>
    <w:rsid w:val="0082626D"/>
    <w:rsid w:val="00833490"/>
    <w:rsid w:val="0084053D"/>
    <w:rsid w:val="008419CC"/>
    <w:rsid w:val="00841F3F"/>
    <w:rsid w:val="0084210B"/>
    <w:rsid w:val="00842627"/>
    <w:rsid w:val="00843203"/>
    <w:rsid w:val="008461F4"/>
    <w:rsid w:val="0084766B"/>
    <w:rsid w:val="00853510"/>
    <w:rsid w:val="0085503A"/>
    <w:rsid w:val="00860687"/>
    <w:rsid w:val="008611F1"/>
    <w:rsid w:val="00863104"/>
    <w:rsid w:val="008635AA"/>
    <w:rsid w:val="008656CA"/>
    <w:rsid w:val="008664CD"/>
    <w:rsid w:val="008708A5"/>
    <w:rsid w:val="008712DB"/>
    <w:rsid w:val="00877AC7"/>
    <w:rsid w:val="00883013"/>
    <w:rsid w:val="00890C09"/>
    <w:rsid w:val="00891ADE"/>
    <w:rsid w:val="008929C1"/>
    <w:rsid w:val="00894EA4"/>
    <w:rsid w:val="00896D17"/>
    <w:rsid w:val="008A18DE"/>
    <w:rsid w:val="008A2EE0"/>
    <w:rsid w:val="008A555D"/>
    <w:rsid w:val="008A5AF6"/>
    <w:rsid w:val="008A7DDB"/>
    <w:rsid w:val="008C22FB"/>
    <w:rsid w:val="008C6024"/>
    <w:rsid w:val="008C732B"/>
    <w:rsid w:val="008D0C92"/>
    <w:rsid w:val="008D1E84"/>
    <w:rsid w:val="008D2145"/>
    <w:rsid w:val="008D3D77"/>
    <w:rsid w:val="008D59EA"/>
    <w:rsid w:val="008E0981"/>
    <w:rsid w:val="008E1A43"/>
    <w:rsid w:val="008E2E2B"/>
    <w:rsid w:val="008E64FE"/>
    <w:rsid w:val="008E6549"/>
    <w:rsid w:val="008E6615"/>
    <w:rsid w:val="008F2B96"/>
    <w:rsid w:val="008F61D4"/>
    <w:rsid w:val="008F6462"/>
    <w:rsid w:val="00913417"/>
    <w:rsid w:val="00913EE7"/>
    <w:rsid w:val="00915FAA"/>
    <w:rsid w:val="00922C8D"/>
    <w:rsid w:val="00924E43"/>
    <w:rsid w:val="0092632A"/>
    <w:rsid w:val="009263FB"/>
    <w:rsid w:val="009358F3"/>
    <w:rsid w:val="00936842"/>
    <w:rsid w:val="00941B9E"/>
    <w:rsid w:val="0094292D"/>
    <w:rsid w:val="00942E55"/>
    <w:rsid w:val="009432E2"/>
    <w:rsid w:val="00945873"/>
    <w:rsid w:val="00946420"/>
    <w:rsid w:val="00947A6F"/>
    <w:rsid w:val="00952060"/>
    <w:rsid w:val="009530B7"/>
    <w:rsid w:val="0095368A"/>
    <w:rsid w:val="00953E14"/>
    <w:rsid w:val="00954221"/>
    <w:rsid w:val="00955F2F"/>
    <w:rsid w:val="00956EEC"/>
    <w:rsid w:val="00957C79"/>
    <w:rsid w:val="00961C3F"/>
    <w:rsid w:val="009658DF"/>
    <w:rsid w:val="00967233"/>
    <w:rsid w:val="00967826"/>
    <w:rsid w:val="0096795C"/>
    <w:rsid w:val="00970BF5"/>
    <w:rsid w:val="009715F6"/>
    <w:rsid w:val="00972AD4"/>
    <w:rsid w:val="009737A4"/>
    <w:rsid w:val="00975501"/>
    <w:rsid w:val="0097640B"/>
    <w:rsid w:val="009809F4"/>
    <w:rsid w:val="00984678"/>
    <w:rsid w:val="0098504C"/>
    <w:rsid w:val="009851A0"/>
    <w:rsid w:val="009855E4"/>
    <w:rsid w:val="00986E4C"/>
    <w:rsid w:val="00991452"/>
    <w:rsid w:val="00991BEC"/>
    <w:rsid w:val="00991DCD"/>
    <w:rsid w:val="009924F9"/>
    <w:rsid w:val="00994A1F"/>
    <w:rsid w:val="00994BBB"/>
    <w:rsid w:val="0099557E"/>
    <w:rsid w:val="009967B6"/>
    <w:rsid w:val="009970F6"/>
    <w:rsid w:val="009A18AC"/>
    <w:rsid w:val="009A1D99"/>
    <w:rsid w:val="009A3112"/>
    <w:rsid w:val="009A40FA"/>
    <w:rsid w:val="009A45C0"/>
    <w:rsid w:val="009A5C5F"/>
    <w:rsid w:val="009A5D16"/>
    <w:rsid w:val="009A6908"/>
    <w:rsid w:val="009A6A2A"/>
    <w:rsid w:val="009B2784"/>
    <w:rsid w:val="009B3A98"/>
    <w:rsid w:val="009B3C8A"/>
    <w:rsid w:val="009B6C47"/>
    <w:rsid w:val="009C1009"/>
    <w:rsid w:val="009C22F7"/>
    <w:rsid w:val="009C24EA"/>
    <w:rsid w:val="009C2EE8"/>
    <w:rsid w:val="009C4CC1"/>
    <w:rsid w:val="009C4F5F"/>
    <w:rsid w:val="009C6070"/>
    <w:rsid w:val="009C6220"/>
    <w:rsid w:val="009C68E3"/>
    <w:rsid w:val="009D0A17"/>
    <w:rsid w:val="009D0B96"/>
    <w:rsid w:val="009D11EC"/>
    <w:rsid w:val="009D14EB"/>
    <w:rsid w:val="009D2649"/>
    <w:rsid w:val="009D364F"/>
    <w:rsid w:val="009D5303"/>
    <w:rsid w:val="009E19C7"/>
    <w:rsid w:val="009E1A75"/>
    <w:rsid w:val="009E28DC"/>
    <w:rsid w:val="009E501A"/>
    <w:rsid w:val="009E60E0"/>
    <w:rsid w:val="009E61F9"/>
    <w:rsid w:val="009F0E39"/>
    <w:rsid w:val="009F234A"/>
    <w:rsid w:val="009F25A0"/>
    <w:rsid w:val="009F285F"/>
    <w:rsid w:val="009F2D8E"/>
    <w:rsid w:val="009F4193"/>
    <w:rsid w:val="00A0201E"/>
    <w:rsid w:val="00A102BA"/>
    <w:rsid w:val="00A12E3F"/>
    <w:rsid w:val="00A13DBA"/>
    <w:rsid w:val="00A1493A"/>
    <w:rsid w:val="00A14F8D"/>
    <w:rsid w:val="00A1547A"/>
    <w:rsid w:val="00A15F4A"/>
    <w:rsid w:val="00A17DAD"/>
    <w:rsid w:val="00A25DC4"/>
    <w:rsid w:val="00A27593"/>
    <w:rsid w:val="00A275CA"/>
    <w:rsid w:val="00A30909"/>
    <w:rsid w:val="00A30F60"/>
    <w:rsid w:val="00A342BD"/>
    <w:rsid w:val="00A35319"/>
    <w:rsid w:val="00A35EBB"/>
    <w:rsid w:val="00A36090"/>
    <w:rsid w:val="00A36E4C"/>
    <w:rsid w:val="00A37AE3"/>
    <w:rsid w:val="00A40E8B"/>
    <w:rsid w:val="00A43293"/>
    <w:rsid w:val="00A45EDB"/>
    <w:rsid w:val="00A46EF6"/>
    <w:rsid w:val="00A47062"/>
    <w:rsid w:val="00A4737D"/>
    <w:rsid w:val="00A50364"/>
    <w:rsid w:val="00A509A3"/>
    <w:rsid w:val="00A5392B"/>
    <w:rsid w:val="00A55D7A"/>
    <w:rsid w:val="00A56129"/>
    <w:rsid w:val="00A62B09"/>
    <w:rsid w:val="00A66D9B"/>
    <w:rsid w:val="00A71A89"/>
    <w:rsid w:val="00A775BA"/>
    <w:rsid w:val="00A800A4"/>
    <w:rsid w:val="00A82A3A"/>
    <w:rsid w:val="00A83F69"/>
    <w:rsid w:val="00A85721"/>
    <w:rsid w:val="00A85C3B"/>
    <w:rsid w:val="00A86A20"/>
    <w:rsid w:val="00A90017"/>
    <w:rsid w:val="00A91269"/>
    <w:rsid w:val="00A9155A"/>
    <w:rsid w:val="00A91778"/>
    <w:rsid w:val="00A95B69"/>
    <w:rsid w:val="00A979BB"/>
    <w:rsid w:val="00AA3B1E"/>
    <w:rsid w:val="00AB1E2B"/>
    <w:rsid w:val="00AB3B1D"/>
    <w:rsid w:val="00AB4CB2"/>
    <w:rsid w:val="00AB4D85"/>
    <w:rsid w:val="00AB5A49"/>
    <w:rsid w:val="00AC043F"/>
    <w:rsid w:val="00AC0717"/>
    <w:rsid w:val="00AC2034"/>
    <w:rsid w:val="00AC22D9"/>
    <w:rsid w:val="00AC49D3"/>
    <w:rsid w:val="00AC6119"/>
    <w:rsid w:val="00AC6599"/>
    <w:rsid w:val="00AC6B38"/>
    <w:rsid w:val="00AC7CF7"/>
    <w:rsid w:val="00AD108C"/>
    <w:rsid w:val="00AD145B"/>
    <w:rsid w:val="00AD1855"/>
    <w:rsid w:val="00AD3EC3"/>
    <w:rsid w:val="00AD41BF"/>
    <w:rsid w:val="00AD4FE7"/>
    <w:rsid w:val="00AD5474"/>
    <w:rsid w:val="00AD5D24"/>
    <w:rsid w:val="00AD7E2F"/>
    <w:rsid w:val="00AE0D4C"/>
    <w:rsid w:val="00AE40D7"/>
    <w:rsid w:val="00AE74EA"/>
    <w:rsid w:val="00AE7849"/>
    <w:rsid w:val="00AF01CB"/>
    <w:rsid w:val="00AF35D4"/>
    <w:rsid w:val="00AF79BD"/>
    <w:rsid w:val="00AF7C4B"/>
    <w:rsid w:val="00B01253"/>
    <w:rsid w:val="00B04558"/>
    <w:rsid w:val="00B04CD2"/>
    <w:rsid w:val="00B04E40"/>
    <w:rsid w:val="00B07DB9"/>
    <w:rsid w:val="00B10F45"/>
    <w:rsid w:val="00B134C5"/>
    <w:rsid w:val="00B140BE"/>
    <w:rsid w:val="00B142BD"/>
    <w:rsid w:val="00B16526"/>
    <w:rsid w:val="00B16C32"/>
    <w:rsid w:val="00B16D18"/>
    <w:rsid w:val="00B2052D"/>
    <w:rsid w:val="00B20A82"/>
    <w:rsid w:val="00B236D1"/>
    <w:rsid w:val="00B26CED"/>
    <w:rsid w:val="00B27AFD"/>
    <w:rsid w:val="00B305E1"/>
    <w:rsid w:val="00B43EBA"/>
    <w:rsid w:val="00B52D2A"/>
    <w:rsid w:val="00B57ED7"/>
    <w:rsid w:val="00B62A90"/>
    <w:rsid w:val="00B6397C"/>
    <w:rsid w:val="00B67F5A"/>
    <w:rsid w:val="00B72377"/>
    <w:rsid w:val="00B73B7D"/>
    <w:rsid w:val="00B745B9"/>
    <w:rsid w:val="00B849ED"/>
    <w:rsid w:val="00B851A3"/>
    <w:rsid w:val="00B85A2F"/>
    <w:rsid w:val="00B87856"/>
    <w:rsid w:val="00B90FCC"/>
    <w:rsid w:val="00B94581"/>
    <w:rsid w:val="00B94F1D"/>
    <w:rsid w:val="00B96BCD"/>
    <w:rsid w:val="00B978F8"/>
    <w:rsid w:val="00B97A63"/>
    <w:rsid w:val="00BA04D2"/>
    <w:rsid w:val="00BA15BD"/>
    <w:rsid w:val="00BA1ABC"/>
    <w:rsid w:val="00BA1B34"/>
    <w:rsid w:val="00BA1F01"/>
    <w:rsid w:val="00BA1F36"/>
    <w:rsid w:val="00BA4547"/>
    <w:rsid w:val="00BA7601"/>
    <w:rsid w:val="00BA7C31"/>
    <w:rsid w:val="00BB1A00"/>
    <w:rsid w:val="00BB4D8B"/>
    <w:rsid w:val="00BC043B"/>
    <w:rsid w:val="00BC1896"/>
    <w:rsid w:val="00BC33CD"/>
    <w:rsid w:val="00BC3CF3"/>
    <w:rsid w:val="00BD1E39"/>
    <w:rsid w:val="00BD2881"/>
    <w:rsid w:val="00BE0C39"/>
    <w:rsid w:val="00BE11EC"/>
    <w:rsid w:val="00BE2430"/>
    <w:rsid w:val="00BE3DD6"/>
    <w:rsid w:val="00BF352D"/>
    <w:rsid w:val="00BF37BD"/>
    <w:rsid w:val="00BF4EF8"/>
    <w:rsid w:val="00C0210C"/>
    <w:rsid w:val="00C04160"/>
    <w:rsid w:val="00C115E4"/>
    <w:rsid w:val="00C1470C"/>
    <w:rsid w:val="00C200D9"/>
    <w:rsid w:val="00C22743"/>
    <w:rsid w:val="00C25A9B"/>
    <w:rsid w:val="00C32357"/>
    <w:rsid w:val="00C32D63"/>
    <w:rsid w:val="00C332D1"/>
    <w:rsid w:val="00C346B5"/>
    <w:rsid w:val="00C36A90"/>
    <w:rsid w:val="00C46550"/>
    <w:rsid w:val="00C47469"/>
    <w:rsid w:val="00C50888"/>
    <w:rsid w:val="00C50D3E"/>
    <w:rsid w:val="00C528D1"/>
    <w:rsid w:val="00C52AF8"/>
    <w:rsid w:val="00C53495"/>
    <w:rsid w:val="00C54B14"/>
    <w:rsid w:val="00C56A1A"/>
    <w:rsid w:val="00C602DE"/>
    <w:rsid w:val="00C61666"/>
    <w:rsid w:val="00C64B5F"/>
    <w:rsid w:val="00C6669A"/>
    <w:rsid w:val="00C67489"/>
    <w:rsid w:val="00C705B9"/>
    <w:rsid w:val="00C74FF7"/>
    <w:rsid w:val="00C76798"/>
    <w:rsid w:val="00C80D98"/>
    <w:rsid w:val="00C857E4"/>
    <w:rsid w:val="00C862DA"/>
    <w:rsid w:val="00C9166E"/>
    <w:rsid w:val="00C94CC5"/>
    <w:rsid w:val="00C95F0C"/>
    <w:rsid w:val="00C96F6D"/>
    <w:rsid w:val="00C97178"/>
    <w:rsid w:val="00C974BB"/>
    <w:rsid w:val="00CA32F2"/>
    <w:rsid w:val="00CA3F51"/>
    <w:rsid w:val="00CC026E"/>
    <w:rsid w:val="00CC02D2"/>
    <w:rsid w:val="00CC0562"/>
    <w:rsid w:val="00CC2D75"/>
    <w:rsid w:val="00CC3621"/>
    <w:rsid w:val="00CC576F"/>
    <w:rsid w:val="00CC6D8B"/>
    <w:rsid w:val="00CC7DF0"/>
    <w:rsid w:val="00CD0CFD"/>
    <w:rsid w:val="00CD2775"/>
    <w:rsid w:val="00CD3508"/>
    <w:rsid w:val="00CD366E"/>
    <w:rsid w:val="00CD6A0D"/>
    <w:rsid w:val="00CE4FF6"/>
    <w:rsid w:val="00CE52B9"/>
    <w:rsid w:val="00CE536B"/>
    <w:rsid w:val="00CE7E3D"/>
    <w:rsid w:val="00CE7EA5"/>
    <w:rsid w:val="00CF0889"/>
    <w:rsid w:val="00CF303F"/>
    <w:rsid w:val="00D0226D"/>
    <w:rsid w:val="00D024B9"/>
    <w:rsid w:val="00D02C9E"/>
    <w:rsid w:val="00D03587"/>
    <w:rsid w:val="00D04B08"/>
    <w:rsid w:val="00D05B34"/>
    <w:rsid w:val="00D1074C"/>
    <w:rsid w:val="00D118E3"/>
    <w:rsid w:val="00D13EF8"/>
    <w:rsid w:val="00D200C3"/>
    <w:rsid w:val="00D21C7E"/>
    <w:rsid w:val="00D30BEA"/>
    <w:rsid w:val="00D313EF"/>
    <w:rsid w:val="00D439CB"/>
    <w:rsid w:val="00D43E34"/>
    <w:rsid w:val="00D4495F"/>
    <w:rsid w:val="00D44E6F"/>
    <w:rsid w:val="00D453AC"/>
    <w:rsid w:val="00D52397"/>
    <w:rsid w:val="00D533A7"/>
    <w:rsid w:val="00D53B3E"/>
    <w:rsid w:val="00D575B6"/>
    <w:rsid w:val="00D6174B"/>
    <w:rsid w:val="00D637A2"/>
    <w:rsid w:val="00D64342"/>
    <w:rsid w:val="00D6488A"/>
    <w:rsid w:val="00D655AF"/>
    <w:rsid w:val="00D66FAB"/>
    <w:rsid w:val="00D70272"/>
    <w:rsid w:val="00D75010"/>
    <w:rsid w:val="00D758FF"/>
    <w:rsid w:val="00D7681F"/>
    <w:rsid w:val="00D77080"/>
    <w:rsid w:val="00D823FF"/>
    <w:rsid w:val="00D86280"/>
    <w:rsid w:val="00D8652A"/>
    <w:rsid w:val="00D9162C"/>
    <w:rsid w:val="00D935F3"/>
    <w:rsid w:val="00D9367C"/>
    <w:rsid w:val="00D94A8C"/>
    <w:rsid w:val="00DA1404"/>
    <w:rsid w:val="00DA1E44"/>
    <w:rsid w:val="00DA1F25"/>
    <w:rsid w:val="00DA255B"/>
    <w:rsid w:val="00DA3FF3"/>
    <w:rsid w:val="00DA4863"/>
    <w:rsid w:val="00DA4AB1"/>
    <w:rsid w:val="00DB03C4"/>
    <w:rsid w:val="00DB323D"/>
    <w:rsid w:val="00DB59DE"/>
    <w:rsid w:val="00DB59E7"/>
    <w:rsid w:val="00DC32C4"/>
    <w:rsid w:val="00DC4508"/>
    <w:rsid w:val="00DC45CA"/>
    <w:rsid w:val="00DC6574"/>
    <w:rsid w:val="00DD015E"/>
    <w:rsid w:val="00DD0524"/>
    <w:rsid w:val="00DD0A54"/>
    <w:rsid w:val="00DD0B92"/>
    <w:rsid w:val="00DD0D90"/>
    <w:rsid w:val="00DD27C4"/>
    <w:rsid w:val="00DD33E8"/>
    <w:rsid w:val="00DD3F41"/>
    <w:rsid w:val="00DD49BA"/>
    <w:rsid w:val="00DD5272"/>
    <w:rsid w:val="00DD5374"/>
    <w:rsid w:val="00DD5921"/>
    <w:rsid w:val="00DD5EBE"/>
    <w:rsid w:val="00DD7E36"/>
    <w:rsid w:val="00DD7FE8"/>
    <w:rsid w:val="00DE2E94"/>
    <w:rsid w:val="00DE2F95"/>
    <w:rsid w:val="00DE36FE"/>
    <w:rsid w:val="00DF05DD"/>
    <w:rsid w:val="00DF0E20"/>
    <w:rsid w:val="00DF302A"/>
    <w:rsid w:val="00DF53F9"/>
    <w:rsid w:val="00DF6DB1"/>
    <w:rsid w:val="00DF718E"/>
    <w:rsid w:val="00E03D42"/>
    <w:rsid w:val="00E06830"/>
    <w:rsid w:val="00E07699"/>
    <w:rsid w:val="00E077B3"/>
    <w:rsid w:val="00E17DD8"/>
    <w:rsid w:val="00E20E86"/>
    <w:rsid w:val="00E22F34"/>
    <w:rsid w:val="00E23F79"/>
    <w:rsid w:val="00E2454B"/>
    <w:rsid w:val="00E25EFB"/>
    <w:rsid w:val="00E26AB4"/>
    <w:rsid w:val="00E30944"/>
    <w:rsid w:val="00E3180F"/>
    <w:rsid w:val="00E318F9"/>
    <w:rsid w:val="00E31DCF"/>
    <w:rsid w:val="00E31F88"/>
    <w:rsid w:val="00E33A87"/>
    <w:rsid w:val="00E3774C"/>
    <w:rsid w:val="00E42635"/>
    <w:rsid w:val="00E42D84"/>
    <w:rsid w:val="00E435DC"/>
    <w:rsid w:val="00E45554"/>
    <w:rsid w:val="00E5158E"/>
    <w:rsid w:val="00E54C39"/>
    <w:rsid w:val="00E550C7"/>
    <w:rsid w:val="00E566B6"/>
    <w:rsid w:val="00E57625"/>
    <w:rsid w:val="00E57A0F"/>
    <w:rsid w:val="00E612BD"/>
    <w:rsid w:val="00E61DFA"/>
    <w:rsid w:val="00E63E90"/>
    <w:rsid w:val="00E649CF"/>
    <w:rsid w:val="00E659A5"/>
    <w:rsid w:val="00E67E16"/>
    <w:rsid w:val="00E703E0"/>
    <w:rsid w:val="00E707D7"/>
    <w:rsid w:val="00E70FD5"/>
    <w:rsid w:val="00E71402"/>
    <w:rsid w:val="00E71B5B"/>
    <w:rsid w:val="00E73D4C"/>
    <w:rsid w:val="00E756EE"/>
    <w:rsid w:val="00E76329"/>
    <w:rsid w:val="00E76821"/>
    <w:rsid w:val="00E77154"/>
    <w:rsid w:val="00E777C9"/>
    <w:rsid w:val="00E80ECA"/>
    <w:rsid w:val="00E816CF"/>
    <w:rsid w:val="00E83A4D"/>
    <w:rsid w:val="00E84724"/>
    <w:rsid w:val="00E85048"/>
    <w:rsid w:val="00E8527F"/>
    <w:rsid w:val="00E86556"/>
    <w:rsid w:val="00E95DFE"/>
    <w:rsid w:val="00EA0378"/>
    <w:rsid w:val="00EA0778"/>
    <w:rsid w:val="00EA0F7B"/>
    <w:rsid w:val="00EA6C6B"/>
    <w:rsid w:val="00EB2BAE"/>
    <w:rsid w:val="00EB348F"/>
    <w:rsid w:val="00EB4F8C"/>
    <w:rsid w:val="00EB7855"/>
    <w:rsid w:val="00EB7C5C"/>
    <w:rsid w:val="00EC1101"/>
    <w:rsid w:val="00EC2C7A"/>
    <w:rsid w:val="00EC3A4D"/>
    <w:rsid w:val="00EC3AE3"/>
    <w:rsid w:val="00ED4E0C"/>
    <w:rsid w:val="00ED6828"/>
    <w:rsid w:val="00EE08C5"/>
    <w:rsid w:val="00EE332A"/>
    <w:rsid w:val="00EE3E72"/>
    <w:rsid w:val="00EE62A3"/>
    <w:rsid w:val="00EE69C0"/>
    <w:rsid w:val="00EE786E"/>
    <w:rsid w:val="00EF799A"/>
    <w:rsid w:val="00F029F2"/>
    <w:rsid w:val="00F05E28"/>
    <w:rsid w:val="00F138A0"/>
    <w:rsid w:val="00F13CF9"/>
    <w:rsid w:val="00F13E4E"/>
    <w:rsid w:val="00F15A40"/>
    <w:rsid w:val="00F15E8C"/>
    <w:rsid w:val="00F37800"/>
    <w:rsid w:val="00F40E7E"/>
    <w:rsid w:val="00F41CE8"/>
    <w:rsid w:val="00F423DD"/>
    <w:rsid w:val="00F43073"/>
    <w:rsid w:val="00F43DEC"/>
    <w:rsid w:val="00F44349"/>
    <w:rsid w:val="00F44751"/>
    <w:rsid w:val="00F55A42"/>
    <w:rsid w:val="00F563C2"/>
    <w:rsid w:val="00F60628"/>
    <w:rsid w:val="00F61DCB"/>
    <w:rsid w:val="00F635F3"/>
    <w:rsid w:val="00F63DAF"/>
    <w:rsid w:val="00F664F2"/>
    <w:rsid w:val="00F70C99"/>
    <w:rsid w:val="00F71273"/>
    <w:rsid w:val="00F7147E"/>
    <w:rsid w:val="00F73BF5"/>
    <w:rsid w:val="00F747CB"/>
    <w:rsid w:val="00F74F5E"/>
    <w:rsid w:val="00F760A7"/>
    <w:rsid w:val="00F80440"/>
    <w:rsid w:val="00F806F0"/>
    <w:rsid w:val="00F8358E"/>
    <w:rsid w:val="00F84026"/>
    <w:rsid w:val="00F927B2"/>
    <w:rsid w:val="00F9499A"/>
    <w:rsid w:val="00F9791F"/>
    <w:rsid w:val="00FA03C5"/>
    <w:rsid w:val="00FA3A74"/>
    <w:rsid w:val="00FA4D4E"/>
    <w:rsid w:val="00FB2E78"/>
    <w:rsid w:val="00FB303B"/>
    <w:rsid w:val="00FB5B29"/>
    <w:rsid w:val="00FB5E21"/>
    <w:rsid w:val="00FB6954"/>
    <w:rsid w:val="00FC353C"/>
    <w:rsid w:val="00FC646A"/>
    <w:rsid w:val="00FD0727"/>
    <w:rsid w:val="00FD6241"/>
    <w:rsid w:val="00FE359C"/>
    <w:rsid w:val="00FE6919"/>
    <w:rsid w:val="00FF4429"/>
    <w:rsid w:val="00FF559D"/>
    <w:rsid w:val="03437357"/>
    <w:rsid w:val="03CF50B5"/>
    <w:rsid w:val="2AA162B9"/>
    <w:rsid w:val="701AA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1DE4A1"/>
  <w15:chartTrackingRefBased/>
  <w15:docId w15:val="{F0DF9D99-4500-4A83-B2CE-0D16569F4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7080"/>
    <w:pPr>
      <w:spacing w:after="200" w:line="276" w:lineRule="auto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BodyTextSI"/>
    <w:link w:val="Heading1Char"/>
    <w:uiPriority w:val="9"/>
    <w:rsid w:val="002D1663"/>
    <w:pPr>
      <w:keepNext/>
      <w:keepLines/>
      <w:spacing w:before="240" w:after="600"/>
      <w:outlineLvl w:val="0"/>
    </w:pPr>
    <w:rPr>
      <w:rFonts w:ascii="Avenir LT Std 65 Medium" w:eastAsiaTheme="majorEastAsia" w:hAnsi="Avenir LT Std 65 Medium" w:cstheme="majorBidi"/>
      <w:b/>
      <w:bCs/>
      <w:color w:val="1E3531"/>
      <w:sz w:val="56"/>
      <w:szCs w:val="56"/>
    </w:rPr>
  </w:style>
  <w:style w:type="paragraph" w:styleId="Heading2">
    <w:name w:val="heading 2"/>
    <w:basedOn w:val="Normal"/>
    <w:next w:val="BodyTextSI"/>
    <w:link w:val="Heading2Char"/>
    <w:autoRedefine/>
    <w:uiPriority w:val="9"/>
    <w:unhideWhenUsed/>
    <w:rsid w:val="002D1663"/>
    <w:pPr>
      <w:keepNext/>
      <w:keepLines/>
      <w:spacing w:before="40" w:after="240"/>
      <w:outlineLvl w:val="1"/>
    </w:pPr>
    <w:rPr>
      <w:rFonts w:ascii="Avenir LT Std 65 Medium" w:eastAsiaTheme="majorEastAsia" w:hAnsi="Avenir LT Std 65 Medium" w:cstheme="majorBidi"/>
      <w:b/>
      <w:bCs/>
      <w:color w:val="1E3531"/>
      <w:sz w:val="48"/>
      <w:szCs w:val="48"/>
    </w:rPr>
  </w:style>
  <w:style w:type="paragraph" w:styleId="Heading3">
    <w:name w:val="heading 3"/>
    <w:basedOn w:val="Normal"/>
    <w:next w:val="BodyTextSI"/>
    <w:link w:val="Heading3Char"/>
    <w:uiPriority w:val="9"/>
    <w:unhideWhenUsed/>
    <w:qFormat/>
    <w:rsid w:val="007903AF"/>
    <w:pPr>
      <w:keepNext/>
      <w:keepLines/>
      <w:spacing w:before="120"/>
      <w:outlineLvl w:val="2"/>
    </w:pPr>
    <w:rPr>
      <w:rFonts w:ascii="Avenir LT Std 65 Medium" w:eastAsiaTheme="majorEastAsia" w:hAnsi="Avenir LT Std 65 Medium" w:cstheme="majorBidi"/>
      <w:b/>
      <w:bCs/>
      <w:color w:val="1E3531"/>
      <w:sz w:val="36"/>
      <w:szCs w:val="36"/>
    </w:rPr>
  </w:style>
  <w:style w:type="paragraph" w:styleId="Heading4">
    <w:name w:val="heading 4"/>
    <w:basedOn w:val="Normal"/>
    <w:next w:val="BodyTextSI"/>
    <w:link w:val="Heading4Char"/>
    <w:autoRedefine/>
    <w:uiPriority w:val="9"/>
    <w:unhideWhenUsed/>
    <w:qFormat/>
    <w:rsid w:val="00A45EDB"/>
    <w:pPr>
      <w:keepNext/>
      <w:keepLines/>
      <w:spacing w:before="40"/>
      <w:outlineLvl w:val="3"/>
    </w:pPr>
    <w:rPr>
      <w:rFonts w:ascii="Avenir LT Std 65 Medium" w:eastAsiaTheme="majorEastAsia" w:hAnsi="Avenir LT Std 65 Medium" w:cstheme="majorBidi"/>
      <w:b/>
      <w:bCs/>
      <w:iCs/>
      <w:color w:val="1E3531"/>
      <w:sz w:val="28"/>
      <w:szCs w:val="28"/>
    </w:rPr>
  </w:style>
  <w:style w:type="paragraph" w:styleId="Heading5">
    <w:name w:val="heading 5"/>
    <w:basedOn w:val="Normal"/>
    <w:next w:val="BodyTextSI"/>
    <w:link w:val="Heading5Char"/>
    <w:uiPriority w:val="9"/>
    <w:unhideWhenUsed/>
    <w:qFormat/>
    <w:rsid w:val="004743A9"/>
    <w:pPr>
      <w:keepNext/>
      <w:keepLines/>
      <w:spacing w:before="40"/>
      <w:outlineLvl w:val="4"/>
    </w:pPr>
    <w:rPr>
      <w:rFonts w:ascii="Avenir LT Std 65 Medium" w:eastAsiaTheme="majorEastAsia" w:hAnsi="Avenir LT Std 65 Medium" w:cstheme="majorBidi"/>
      <w:b/>
      <w:color w:val="4C7D2C" w:themeColor="accent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72F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72F6"/>
  </w:style>
  <w:style w:type="paragraph" w:styleId="Footer">
    <w:name w:val="footer"/>
    <w:basedOn w:val="Normal"/>
    <w:link w:val="FooterChar"/>
    <w:uiPriority w:val="99"/>
    <w:unhideWhenUsed/>
    <w:rsid w:val="001F7AB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7AB1"/>
    <w:rPr>
      <w:rFonts w:ascii="Avenir Next LT Pro" w:hAnsi="Avenir Next LT Pro"/>
    </w:rPr>
  </w:style>
  <w:style w:type="paragraph" w:styleId="TOC1">
    <w:name w:val="toc 1"/>
    <w:basedOn w:val="Normal"/>
    <w:next w:val="Normal"/>
    <w:autoRedefine/>
    <w:uiPriority w:val="39"/>
    <w:unhideWhenUsed/>
    <w:rsid w:val="00386EBA"/>
    <w:rPr>
      <w:rFonts w:ascii="Avenir Medium" w:hAnsi="Avenir Medium"/>
      <w:sz w:val="40"/>
      <w:szCs w:val="40"/>
    </w:rPr>
  </w:style>
  <w:style w:type="paragraph" w:styleId="TOC2">
    <w:name w:val="toc 2"/>
    <w:basedOn w:val="Normal"/>
    <w:next w:val="Normal"/>
    <w:autoRedefine/>
    <w:uiPriority w:val="39"/>
    <w:unhideWhenUsed/>
    <w:rsid w:val="00386EBA"/>
    <w:pPr>
      <w:spacing w:before="80" w:after="80"/>
    </w:pPr>
    <w:rPr>
      <w:rFonts w:ascii="Avenir Medium" w:hAnsi="Avenir Medium"/>
      <w:sz w:val="28"/>
      <w:szCs w:val="28"/>
    </w:rPr>
  </w:style>
  <w:style w:type="paragraph" w:styleId="TOC3">
    <w:name w:val="toc 3"/>
    <w:basedOn w:val="Normal"/>
    <w:next w:val="Normal"/>
    <w:autoRedefine/>
    <w:uiPriority w:val="39"/>
    <w:unhideWhenUsed/>
    <w:rsid w:val="00386EBA"/>
    <w:pPr>
      <w:spacing w:before="80" w:after="80"/>
    </w:pPr>
    <w:rPr>
      <w:rFonts w:ascii="Avenir Medium" w:hAnsi="Avenir Medium"/>
    </w:rPr>
  </w:style>
  <w:style w:type="paragraph" w:styleId="TOC4">
    <w:name w:val="toc 4"/>
    <w:basedOn w:val="Normal"/>
    <w:next w:val="Normal"/>
    <w:autoRedefine/>
    <w:uiPriority w:val="39"/>
    <w:unhideWhenUsed/>
    <w:rsid w:val="00386EBA"/>
    <w:pPr>
      <w:spacing w:before="80" w:after="80"/>
    </w:pPr>
    <w:rPr>
      <w:rFonts w:ascii="Avenir Book" w:hAnsi="Avenir Book"/>
    </w:rPr>
  </w:style>
  <w:style w:type="paragraph" w:styleId="TOC5">
    <w:name w:val="toc 5"/>
    <w:basedOn w:val="Normal"/>
    <w:next w:val="Normal"/>
    <w:autoRedefine/>
    <w:uiPriority w:val="39"/>
    <w:unhideWhenUsed/>
    <w:rsid w:val="00386EBA"/>
    <w:pPr>
      <w:spacing w:before="80" w:after="80"/>
    </w:pPr>
    <w:rPr>
      <w:rFonts w:ascii="Avenir Book" w:hAnsi="Avenir Book"/>
      <w:sz w:val="21"/>
      <w:szCs w:val="21"/>
    </w:rPr>
  </w:style>
  <w:style w:type="paragraph" w:styleId="TOC6">
    <w:name w:val="toc 6"/>
    <w:basedOn w:val="Normal"/>
    <w:next w:val="Normal"/>
    <w:autoRedefine/>
    <w:uiPriority w:val="39"/>
    <w:unhideWhenUsed/>
    <w:rsid w:val="00042AC3"/>
    <w:pPr>
      <w:ind w:left="960"/>
    </w:pPr>
    <w:rPr>
      <w:rFonts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042AC3"/>
    <w:pPr>
      <w:ind w:left="1200"/>
    </w:pPr>
    <w:rPr>
      <w:rFonts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042AC3"/>
    <w:pPr>
      <w:ind w:left="1440"/>
    </w:pPr>
    <w:rPr>
      <w:rFonts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042AC3"/>
    <w:pPr>
      <w:ind w:left="1680"/>
    </w:pPr>
    <w:rPr>
      <w:rFonts w:cstheme="minorHAnsi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070726"/>
  </w:style>
  <w:style w:type="table" w:styleId="TableGrid">
    <w:name w:val="Table Grid"/>
    <w:basedOn w:val="TableNormal"/>
    <w:uiPriority w:val="59"/>
    <w:rsid w:val="000707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8F2B96"/>
    <w:rPr>
      <w:rFonts w:ascii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rsid w:val="000E390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9D11E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D11EC"/>
    <w:rPr>
      <w:rFonts w:ascii="Avenir LT Std 45 Book" w:hAnsi="Avenir LT Std 45 Book"/>
      <w:color w:val="213430" w:themeColor="text1"/>
      <w:sz w:val="20"/>
      <w:szCs w:val="20"/>
    </w:rPr>
  </w:style>
  <w:style w:type="paragraph" w:customStyle="1" w:styleId="SIBodyText">
    <w:name w:val="SI Body Text"/>
    <w:basedOn w:val="Normal"/>
    <w:rsid w:val="00B16526"/>
    <w:rPr>
      <w:color w:val="1E3531"/>
    </w:rPr>
  </w:style>
  <w:style w:type="paragraph" w:customStyle="1" w:styleId="SITableHeading1">
    <w:name w:val="SI Table Heading 1"/>
    <w:basedOn w:val="Normal"/>
    <w:qFormat/>
    <w:rsid w:val="00B16526"/>
    <w:pPr>
      <w:spacing w:before="200"/>
    </w:pPr>
    <w:rPr>
      <w:rFonts w:ascii="Avenir LT Std 65 Medium" w:hAnsi="Avenir LT Std 65 Medium"/>
      <w:b/>
      <w:bCs/>
      <w:color w:val="4C7D2C"/>
    </w:rPr>
  </w:style>
  <w:style w:type="paragraph" w:customStyle="1" w:styleId="SITableHeading2">
    <w:name w:val="SI Table Heading 2"/>
    <w:basedOn w:val="Normal"/>
    <w:autoRedefine/>
    <w:qFormat/>
    <w:rsid w:val="00B16526"/>
    <w:pPr>
      <w:spacing w:before="200" w:after="240"/>
      <w:ind w:left="57"/>
    </w:pPr>
    <w:rPr>
      <w:rFonts w:cs="Open Sans"/>
      <w:color w:val="4C7D2C"/>
      <w:sz w:val="21"/>
      <w:szCs w:val="21"/>
    </w:rPr>
  </w:style>
  <w:style w:type="paragraph" w:customStyle="1" w:styleId="SITableBody">
    <w:name w:val="SI Table Body"/>
    <w:basedOn w:val="Normal"/>
    <w:qFormat/>
    <w:rsid w:val="00B16526"/>
    <w:pPr>
      <w:spacing w:before="200" w:after="240"/>
      <w:ind w:left="57"/>
    </w:pPr>
    <w:rPr>
      <w:color w:val="1E3531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6155FF"/>
    <w:rPr>
      <w:rFonts w:ascii="Avenir LT Std 45 Book" w:hAnsi="Avenir LT Std 45 Book"/>
      <w:b w:val="0"/>
      <w:color w:val="4C7D2C" w:themeColor="accent6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D1663"/>
    <w:rPr>
      <w:rFonts w:ascii="Avenir LT Std 65 Medium" w:eastAsiaTheme="majorEastAsia" w:hAnsi="Avenir LT Std 65 Medium" w:cstheme="majorBidi"/>
      <w:b/>
      <w:bCs/>
      <w:color w:val="1E3531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2D1663"/>
    <w:rPr>
      <w:rFonts w:ascii="Avenir LT Std 65 Medium" w:eastAsiaTheme="majorEastAsia" w:hAnsi="Avenir LT Std 65 Medium" w:cstheme="majorBidi"/>
      <w:b/>
      <w:bCs/>
      <w:color w:val="1E3531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7903AF"/>
    <w:rPr>
      <w:rFonts w:ascii="Avenir LT Std 65 Medium" w:eastAsiaTheme="majorEastAsia" w:hAnsi="Avenir LT Std 65 Medium" w:cstheme="majorBidi"/>
      <w:b/>
      <w:bCs/>
      <w:color w:val="1E3531"/>
      <w:sz w:val="36"/>
      <w:szCs w:val="36"/>
    </w:rPr>
  </w:style>
  <w:style w:type="character" w:customStyle="1" w:styleId="Heading5Char">
    <w:name w:val="Heading 5 Char"/>
    <w:basedOn w:val="DefaultParagraphFont"/>
    <w:link w:val="Heading5"/>
    <w:uiPriority w:val="9"/>
    <w:rsid w:val="004743A9"/>
    <w:rPr>
      <w:rFonts w:ascii="Avenir LT Std 65 Medium" w:eastAsiaTheme="majorEastAsia" w:hAnsi="Avenir LT Std 65 Medium" w:cstheme="majorBidi"/>
      <w:b/>
      <w:color w:val="4C7D2C" w:themeColor="accent6"/>
      <w:sz w:val="22"/>
    </w:rPr>
  </w:style>
  <w:style w:type="paragraph" w:customStyle="1" w:styleId="SIPullQuote">
    <w:name w:val="SI Pull Quote"/>
    <w:basedOn w:val="Normal"/>
    <w:rsid w:val="00B16526"/>
    <w:pPr>
      <w:spacing w:after="360"/>
      <w:ind w:right="794"/>
    </w:pPr>
    <w:rPr>
      <w:rFonts w:ascii="Avenir LT Std 65 Medium" w:hAnsi="Avenir LT Std 65 Medium"/>
      <w:b/>
      <w:bCs/>
      <w:color w:val="4C7D2C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A45EDB"/>
    <w:rPr>
      <w:rFonts w:ascii="Avenir LT Std 65 Medium" w:eastAsiaTheme="majorEastAsia" w:hAnsi="Avenir LT Std 65 Medium" w:cstheme="majorBidi"/>
      <w:b/>
      <w:bCs/>
      <w:iCs/>
      <w:color w:val="1E3531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rsid w:val="00BE0C39"/>
    <w:pPr>
      <w:spacing w:before="200" w:after="160"/>
      <w:ind w:left="864" w:right="864"/>
      <w:jc w:val="center"/>
    </w:pPr>
    <w:rPr>
      <w:i/>
      <w:iCs/>
      <w:color w:val="4A756C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0C39"/>
    <w:rPr>
      <w:i/>
      <w:iCs/>
      <w:color w:val="4A756C" w:themeColor="text1" w:themeTint="BF"/>
    </w:rPr>
  </w:style>
  <w:style w:type="paragraph" w:customStyle="1" w:styleId="SIDotpoints">
    <w:name w:val="SI Dot points"/>
    <w:basedOn w:val="SIBodyText"/>
    <w:rsid w:val="004F3D79"/>
  </w:style>
  <w:style w:type="character" w:styleId="FootnoteReference">
    <w:name w:val="footnote reference"/>
    <w:basedOn w:val="DefaultParagraphFont"/>
    <w:uiPriority w:val="99"/>
    <w:semiHidden/>
    <w:unhideWhenUsed/>
    <w:rsid w:val="009D11EC"/>
    <w:rPr>
      <w:vertAlign w:val="superscript"/>
    </w:rPr>
  </w:style>
  <w:style w:type="paragraph" w:customStyle="1" w:styleId="BodyTextSI">
    <w:name w:val="Body Text SI"/>
    <w:basedOn w:val="Normal"/>
    <w:link w:val="BodyTextSIChar"/>
    <w:qFormat/>
    <w:rsid w:val="003D73B7"/>
    <w:rPr>
      <w:color w:val="1E3531"/>
    </w:rPr>
  </w:style>
  <w:style w:type="character" w:customStyle="1" w:styleId="BodyTextSIChar">
    <w:name w:val="Body Text SI Char"/>
    <w:basedOn w:val="DefaultParagraphFont"/>
    <w:link w:val="BodyTextSI"/>
    <w:rsid w:val="003D73B7"/>
    <w:rPr>
      <w:rFonts w:ascii="Avenir LT Std 45 Book" w:hAnsi="Avenir LT Std 45 Book"/>
      <w:color w:val="1E3531"/>
      <w:sz w:val="22"/>
      <w:szCs w:val="22"/>
    </w:rPr>
  </w:style>
  <w:style w:type="paragraph" w:customStyle="1" w:styleId="PullQuoteSI">
    <w:name w:val="Pull Quote SI"/>
    <w:basedOn w:val="Normal"/>
    <w:qFormat/>
    <w:rsid w:val="001F7AB1"/>
    <w:pPr>
      <w:spacing w:after="360"/>
      <w:ind w:right="794"/>
    </w:pPr>
    <w:rPr>
      <w:rFonts w:ascii="Avenir Next LT Pro Demi" w:hAnsi="Avenir Next LT Pro Demi"/>
      <w:bCs/>
      <w:color w:val="4C7D2C"/>
      <w:sz w:val="28"/>
      <w:szCs w:val="28"/>
    </w:rPr>
  </w:style>
  <w:style w:type="paragraph" w:customStyle="1" w:styleId="DotpointsSI">
    <w:name w:val="Dot points SI"/>
    <w:basedOn w:val="BodyTextSI"/>
    <w:link w:val="DotpointsSIChar"/>
    <w:qFormat/>
    <w:rsid w:val="00B16526"/>
    <w:pPr>
      <w:numPr>
        <w:numId w:val="9"/>
      </w:numPr>
      <w:contextualSpacing/>
    </w:pPr>
  </w:style>
  <w:style w:type="character" w:customStyle="1" w:styleId="DotpointsSIChar">
    <w:name w:val="Dot points SI Char"/>
    <w:basedOn w:val="BodyTextSIChar"/>
    <w:link w:val="DotpointsSI"/>
    <w:rsid w:val="00B16526"/>
    <w:rPr>
      <w:rFonts w:ascii="Avenir LT Std 45 Book" w:hAnsi="Avenir LT Std 45 Book"/>
      <w:color w:val="1E3531"/>
      <w:sz w:val="22"/>
      <w:szCs w:val="22"/>
    </w:rPr>
  </w:style>
  <w:style w:type="paragraph" w:customStyle="1" w:styleId="SICoverTItle">
    <w:name w:val="SI Cover TItle"/>
    <w:basedOn w:val="Normal"/>
    <w:link w:val="SICoverTItleChar"/>
    <w:qFormat/>
    <w:rsid w:val="001F7AB1"/>
    <w:rPr>
      <w:rFonts w:ascii="Avenir Next LT Pro Demi" w:hAnsi="Avenir Next LT Pro Demi"/>
      <w:color w:val="E8E4DB"/>
      <w:sz w:val="60"/>
      <w:szCs w:val="60"/>
    </w:rPr>
  </w:style>
  <w:style w:type="character" w:customStyle="1" w:styleId="SICoverTItleChar">
    <w:name w:val="SI Cover TItle Char"/>
    <w:basedOn w:val="DefaultParagraphFont"/>
    <w:link w:val="SICoverTItle"/>
    <w:rsid w:val="001F7AB1"/>
    <w:rPr>
      <w:rFonts w:ascii="Avenir Next LT Pro Demi" w:hAnsi="Avenir Next LT Pro Demi"/>
      <w:color w:val="E8E4DB"/>
      <w:sz w:val="60"/>
      <w:szCs w:val="60"/>
    </w:rPr>
  </w:style>
  <w:style w:type="paragraph" w:customStyle="1" w:styleId="SICoversubtitle">
    <w:name w:val="SI Cover subtitle"/>
    <w:basedOn w:val="Normal"/>
    <w:link w:val="SICoversubtitleChar"/>
    <w:qFormat/>
    <w:rsid w:val="001F7AB1"/>
    <w:rPr>
      <w:color w:val="E8E4DB"/>
      <w:sz w:val="28"/>
      <w:szCs w:val="28"/>
    </w:rPr>
  </w:style>
  <w:style w:type="character" w:customStyle="1" w:styleId="SICoversubtitleChar">
    <w:name w:val="SI Cover subtitle Char"/>
    <w:basedOn w:val="DefaultParagraphFont"/>
    <w:link w:val="SICoversubtitle"/>
    <w:rsid w:val="001F7AB1"/>
    <w:rPr>
      <w:rFonts w:ascii="Avenir Next LT Pro" w:hAnsi="Avenir Next LT Pro"/>
      <w:color w:val="E8E4DB"/>
      <w:sz w:val="28"/>
      <w:szCs w:val="28"/>
    </w:rPr>
  </w:style>
  <w:style w:type="paragraph" w:customStyle="1" w:styleId="SIContentpageheading1">
    <w:name w:val="SI Content page heading 1"/>
    <w:basedOn w:val="TOC2"/>
    <w:link w:val="SIContentpageheading1Char"/>
    <w:qFormat/>
    <w:rsid w:val="00B16526"/>
    <w:pPr>
      <w:tabs>
        <w:tab w:val="right" w:leader="dot" w:pos="9402"/>
      </w:tabs>
    </w:pPr>
    <w:rPr>
      <w:rFonts w:ascii="Avenir LT Std 45 Book" w:hAnsi="Avenir LT Std 45 Book"/>
      <w:b/>
      <w:noProof/>
    </w:rPr>
  </w:style>
  <w:style w:type="character" w:customStyle="1" w:styleId="SIContentpageheading1Char">
    <w:name w:val="SI Content page heading 1 Char"/>
    <w:basedOn w:val="DefaultParagraphFont"/>
    <w:link w:val="SIContentpageheading1"/>
    <w:rsid w:val="00B16526"/>
    <w:rPr>
      <w:rFonts w:ascii="Avenir LT Std 45 Book" w:hAnsi="Avenir LT Std 45 Book"/>
      <w:b/>
      <w:noProof/>
      <w:color w:val="213430" w:themeColor="text1"/>
      <w:sz w:val="28"/>
      <w:szCs w:val="28"/>
    </w:rPr>
  </w:style>
  <w:style w:type="paragraph" w:customStyle="1" w:styleId="SIContentspageheading2">
    <w:name w:val="SI Contents page heading 2"/>
    <w:basedOn w:val="TOC3"/>
    <w:link w:val="SIContentspageheading2Char"/>
    <w:qFormat/>
    <w:rsid w:val="00B16526"/>
    <w:pPr>
      <w:tabs>
        <w:tab w:val="right" w:leader="dot" w:pos="9402"/>
      </w:tabs>
    </w:pPr>
    <w:rPr>
      <w:rFonts w:ascii="Avenir LT Std 45 Book" w:hAnsi="Avenir LT Std 45 Book"/>
      <w:noProof/>
    </w:rPr>
  </w:style>
  <w:style w:type="character" w:customStyle="1" w:styleId="SIContentspageheading2Char">
    <w:name w:val="SI Contents page heading 2 Char"/>
    <w:basedOn w:val="DefaultParagraphFont"/>
    <w:link w:val="SIContentspageheading2"/>
    <w:rsid w:val="00B16526"/>
    <w:rPr>
      <w:rFonts w:ascii="Avenir LT Std 45 Book" w:hAnsi="Avenir LT Std 45 Book"/>
      <w:noProof/>
      <w:color w:val="213430" w:themeColor="text1"/>
    </w:rPr>
  </w:style>
  <w:style w:type="paragraph" w:customStyle="1" w:styleId="SIContentspageheading3">
    <w:name w:val="SI Contents page heading 3"/>
    <w:basedOn w:val="TOC4"/>
    <w:link w:val="SIContentspageheading3Char"/>
    <w:qFormat/>
    <w:rsid w:val="00B16526"/>
    <w:pPr>
      <w:tabs>
        <w:tab w:val="right" w:leader="dot" w:pos="9402"/>
      </w:tabs>
    </w:pPr>
    <w:rPr>
      <w:rFonts w:ascii="Avenir LT Std 45 Book" w:hAnsi="Avenir LT Std 45 Book"/>
      <w:noProof/>
    </w:rPr>
  </w:style>
  <w:style w:type="character" w:customStyle="1" w:styleId="SIContentspageheading3Char">
    <w:name w:val="SI Contents page heading 3 Char"/>
    <w:basedOn w:val="DefaultParagraphFont"/>
    <w:link w:val="SIContentspageheading3"/>
    <w:rsid w:val="00B16526"/>
    <w:rPr>
      <w:rFonts w:ascii="Avenir LT Std 45 Book" w:hAnsi="Avenir LT Std 45 Book"/>
      <w:noProof/>
      <w:color w:val="213430" w:themeColor="text1"/>
    </w:rPr>
  </w:style>
  <w:style w:type="paragraph" w:customStyle="1" w:styleId="SIContentspageheading4">
    <w:name w:val="SI Contents page heading 4"/>
    <w:basedOn w:val="TOC5"/>
    <w:link w:val="SIContentspageheading4Char"/>
    <w:qFormat/>
    <w:rsid w:val="00B16526"/>
    <w:pPr>
      <w:tabs>
        <w:tab w:val="right" w:leader="dot" w:pos="9402"/>
      </w:tabs>
    </w:pPr>
    <w:rPr>
      <w:rFonts w:ascii="Avenir LT Std 45 Book" w:hAnsi="Avenir LT Std 45 Book"/>
      <w:noProof/>
    </w:rPr>
  </w:style>
  <w:style w:type="character" w:customStyle="1" w:styleId="SIContentspageheading4Char">
    <w:name w:val="SI Contents page heading 4 Char"/>
    <w:basedOn w:val="DefaultParagraphFont"/>
    <w:link w:val="SIContentspageheading4"/>
    <w:rsid w:val="00B16526"/>
    <w:rPr>
      <w:rFonts w:ascii="Avenir LT Std 45 Book" w:hAnsi="Avenir LT Std 45 Book"/>
      <w:noProof/>
      <w:color w:val="213430" w:themeColor="text1"/>
      <w:sz w:val="21"/>
      <w:szCs w:val="21"/>
    </w:rPr>
  </w:style>
  <w:style w:type="paragraph" w:customStyle="1" w:styleId="Secondarydotpoint">
    <w:name w:val="Secondary dot point"/>
    <w:basedOn w:val="DotpointsSI"/>
    <w:link w:val="SecondarydotpointChar"/>
    <w:qFormat/>
    <w:rsid w:val="00B16526"/>
    <w:pPr>
      <w:numPr>
        <w:ilvl w:val="1"/>
      </w:numPr>
    </w:pPr>
  </w:style>
  <w:style w:type="character" w:customStyle="1" w:styleId="SecondarydotpointChar">
    <w:name w:val="Secondary dot point Char"/>
    <w:basedOn w:val="DotpointsSIChar"/>
    <w:link w:val="Secondarydotpoint"/>
    <w:rsid w:val="00B16526"/>
    <w:rPr>
      <w:rFonts w:ascii="Avenir LT Std 45 Book" w:hAnsi="Avenir LT Std 45 Book"/>
      <w:color w:val="1E3531"/>
      <w:sz w:val="22"/>
      <w:szCs w:val="22"/>
    </w:rPr>
  </w:style>
  <w:style w:type="paragraph" w:customStyle="1" w:styleId="SITableBodysmall">
    <w:name w:val="SI Table Body (small)"/>
    <w:basedOn w:val="Normal"/>
    <w:rsid w:val="00B16526"/>
    <w:pPr>
      <w:ind w:left="57"/>
    </w:pPr>
    <w:rPr>
      <w:color w:val="1E3531"/>
      <w:sz w:val="19"/>
      <w:szCs w:val="21"/>
    </w:rPr>
  </w:style>
  <w:style w:type="paragraph" w:customStyle="1" w:styleId="SITableHeading2small">
    <w:name w:val="SI Table Heading 2 (small)"/>
    <w:basedOn w:val="SITableHeading2"/>
    <w:rsid w:val="00B16526"/>
    <w:pPr>
      <w:spacing w:before="0" w:after="0"/>
    </w:pPr>
    <w:rPr>
      <w:sz w:val="19"/>
    </w:rPr>
  </w:style>
  <w:style w:type="paragraph" w:customStyle="1" w:styleId="SITableHeading1small">
    <w:name w:val="SI Table Heading 1 (small)"/>
    <w:basedOn w:val="SIBodyText"/>
    <w:rsid w:val="00B16526"/>
    <w:pPr>
      <w:spacing w:before="40" w:after="40"/>
    </w:pPr>
    <w:rPr>
      <w:rFonts w:ascii="Avenir LT Std 65 Medium" w:hAnsi="Avenir LT Std 65 Medium"/>
      <w:b/>
      <w:bCs/>
      <w:color w:val="4C7D2C"/>
      <w:sz w:val="20"/>
    </w:rPr>
  </w:style>
  <w:style w:type="paragraph" w:customStyle="1" w:styleId="Highlightbox">
    <w:name w:val="Highlight box"/>
    <w:basedOn w:val="Normal"/>
    <w:link w:val="HighlightboxChar"/>
    <w:qFormat/>
    <w:rsid w:val="00B16526"/>
    <w:pPr>
      <w:pBdr>
        <w:top w:val="single" w:sz="12" w:space="10" w:color="4C7D2C"/>
        <w:left w:val="single" w:sz="12" w:space="10" w:color="4C7D2C"/>
        <w:bottom w:val="single" w:sz="12" w:space="10" w:color="4C7D2C"/>
        <w:right w:val="single" w:sz="12" w:space="10" w:color="4C7D2C"/>
      </w:pBdr>
      <w:spacing w:after="360"/>
      <w:contextualSpacing/>
    </w:pPr>
    <w:rPr>
      <w:color w:val="1E3531"/>
      <w:szCs w:val="28"/>
    </w:rPr>
  </w:style>
  <w:style w:type="character" w:customStyle="1" w:styleId="HighlightboxChar">
    <w:name w:val="Highlight box Char"/>
    <w:basedOn w:val="DefaultParagraphFont"/>
    <w:link w:val="Highlightbox"/>
    <w:rsid w:val="00B16526"/>
    <w:rPr>
      <w:rFonts w:ascii="Avenir LT Std 45 Book" w:hAnsi="Avenir LT Std 45 Book"/>
      <w:color w:val="1E3531"/>
      <w:sz w:val="22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D575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75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75B6"/>
    <w:rPr>
      <w:rFonts w:ascii="Avenir Next LT Pro" w:hAnsi="Avenir Next LT Pro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5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5B6"/>
    <w:rPr>
      <w:rFonts w:ascii="Avenir Next LT Pro" w:hAnsi="Avenir Next LT Pro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E26AB4"/>
    <w:rPr>
      <w:color w:val="605E5C"/>
      <w:shd w:val="clear" w:color="auto" w:fill="E1DFDD"/>
    </w:rPr>
  </w:style>
  <w:style w:type="paragraph" w:customStyle="1" w:styleId="SIText">
    <w:name w:val="SI Text"/>
    <w:link w:val="SITextChar"/>
    <w:qFormat/>
    <w:rsid w:val="001E7CC3"/>
    <w:pPr>
      <w:spacing w:before="120" w:after="120"/>
    </w:pPr>
    <w:rPr>
      <w:rFonts w:ascii="Arial" w:hAnsi="Arial"/>
      <w:color w:val="213430" w:themeColor="text1"/>
      <w:sz w:val="22"/>
      <w:szCs w:val="22"/>
    </w:rPr>
  </w:style>
  <w:style w:type="paragraph" w:customStyle="1" w:styleId="SIText-Bold">
    <w:name w:val="SI Text - Bold"/>
    <w:basedOn w:val="SIText"/>
    <w:next w:val="SIText"/>
    <w:link w:val="SIText-BoldChar"/>
    <w:qFormat/>
    <w:rsid w:val="002F054F"/>
    <w:rPr>
      <w:b/>
    </w:rPr>
  </w:style>
  <w:style w:type="character" w:customStyle="1" w:styleId="SITextChar">
    <w:name w:val="SI Text Char"/>
    <w:basedOn w:val="DefaultParagraphFont"/>
    <w:link w:val="SIText"/>
    <w:rsid w:val="001E7CC3"/>
    <w:rPr>
      <w:rFonts w:ascii="Arial" w:hAnsi="Arial"/>
      <w:color w:val="213430" w:themeColor="text1"/>
      <w:sz w:val="22"/>
      <w:szCs w:val="22"/>
    </w:rPr>
  </w:style>
  <w:style w:type="character" w:customStyle="1" w:styleId="SIText-BoldChar">
    <w:name w:val="SI Text - Bold Char"/>
    <w:basedOn w:val="SITextChar"/>
    <w:link w:val="SIText-Bold"/>
    <w:rsid w:val="002F054F"/>
    <w:rPr>
      <w:rFonts w:ascii="Arial" w:hAnsi="Arial"/>
      <w:b/>
      <w:color w:val="213430" w:themeColor="text1"/>
      <w:sz w:val="20"/>
      <w:szCs w:val="22"/>
    </w:rPr>
  </w:style>
  <w:style w:type="character" w:customStyle="1" w:styleId="SITempText-Red">
    <w:name w:val="SI Temp Text - Red"/>
    <w:basedOn w:val="DefaultParagraphFont"/>
    <w:uiPriority w:val="1"/>
    <w:qFormat/>
    <w:rsid w:val="002F054F"/>
    <w:rPr>
      <w:rFonts w:ascii="Arial" w:hAnsi="Arial"/>
      <w:color w:val="A5A5A5" w:themeColor="accent3"/>
      <w:sz w:val="22"/>
    </w:rPr>
  </w:style>
  <w:style w:type="character" w:customStyle="1" w:styleId="SITempText-Green">
    <w:name w:val="SI Temp Text - Green"/>
    <w:basedOn w:val="SITempText-Red"/>
    <w:uiPriority w:val="1"/>
    <w:rsid w:val="002F054F"/>
    <w:rPr>
      <w:rFonts w:ascii="Arial" w:hAnsi="Arial"/>
      <w:color w:val="5967AF" w:themeColor="accent1"/>
      <w:sz w:val="22"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C602DE"/>
    <w:rPr>
      <w:i/>
    </w:rPr>
  </w:style>
  <w:style w:type="character" w:customStyle="1" w:styleId="SIText-ItalicsChar">
    <w:name w:val="SI Text - Italics Char"/>
    <w:basedOn w:val="SITextChar"/>
    <w:link w:val="SIText-Italics"/>
    <w:rsid w:val="00C602DE"/>
    <w:rPr>
      <w:rFonts w:ascii="Arial" w:hAnsi="Arial"/>
      <w:i/>
      <w:color w:val="213430" w:themeColor="text1"/>
      <w:sz w:val="20"/>
      <w:szCs w:val="22"/>
    </w:rPr>
  </w:style>
  <w:style w:type="paragraph" w:customStyle="1" w:styleId="SIBulletList1">
    <w:name w:val="SI Bullet List 1"/>
    <w:qFormat/>
    <w:rsid w:val="00C602DE"/>
    <w:pPr>
      <w:numPr>
        <w:numId w:val="39"/>
      </w:numPr>
      <w:tabs>
        <w:tab w:val="left" w:pos="357"/>
      </w:tabs>
      <w:ind w:left="357" w:hanging="357"/>
    </w:pPr>
    <w:rPr>
      <w:rFonts w:ascii="Arial" w:hAnsi="Arial"/>
      <w:color w:val="213430" w:themeColor="text1"/>
      <w:sz w:val="20"/>
      <w:szCs w:val="22"/>
    </w:rPr>
  </w:style>
  <w:style w:type="paragraph" w:customStyle="1" w:styleId="SIBulletList2">
    <w:name w:val="SI Bullet List 2"/>
    <w:basedOn w:val="SIBulletList1"/>
    <w:qFormat/>
    <w:rsid w:val="00C602DE"/>
    <w:pPr>
      <w:tabs>
        <w:tab w:val="left" w:pos="720"/>
      </w:tabs>
      <w:ind w:left="714"/>
    </w:pPr>
  </w:style>
  <w:style w:type="paragraph" w:styleId="BodyText">
    <w:name w:val="Body Text"/>
    <w:basedOn w:val="Normal"/>
    <w:link w:val="BodyTextChar"/>
    <w:rsid w:val="00177B91"/>
    <w:pPr>
      <w:keepLines/>
      <w:spacing w:before="120" w:after="12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177B91"/>
    <w:rPr>
      <w:rFonts w:ascii="Times New Roman" w:eastAsia="Times New Roman" w:hAnsi="Times New Roman" w:cs="Times New Roman"/>
      <w:szCs w:val="22"/>
    </w:rPr>
  </w:style>
  <w:style w:type="character" w:styleId="Emphasis">
    <w:name w:val="Emphasis"/>
    <w:basedOn w:val="DefaultParagraphFont"/>
    <w:qFormat/>
    <w:rsid w:val="008708A5"/>
    <w:rPr>
      <w:i/>
    </w:rPr>
  </w:style>
  <w:style w:type="paragraph" w:customStyle="1" w:styleId="p1">
    <w:name w:val="p1"/>
    <w:basedOn w:val="Normal"/>
    <w:rsid w:val="00D1074C"/>
    <w:pPr>
      <w:spacing w:after="0" w:line="240" w:lineRule="auto"/>
    </w:pPr>
    <w:rPr>
      <w:rFonts w:ascii="Calibri" w:eastAsia="Times New Roman" w:hAnsi="Calibri" w:cs="Calibri"/>
      <w:color w:val="000000"/>
      <w:sz w:val="17"/>
      <w:szCs w:val="17"/>
      <w:lang w:eastAsia="en-GB"/>
    </w:rPr>
  </w:style>
  <w:style w:type="character" w:styleId="Strong">
    <w:name w:val="Strong"/>
    <w:basedOn w:val="DefaultParagraphFont"/>
    <w:uiPriority w:val="22"/>
    <w:qFormat/>
    <w:rsid w:val="001F6C1F"/>
    <w:rPr>
      <w:b/>
      <w:bCs/>
    </w:rPr>
  </w:style>
  <w:style w:type="paragraph" w:styleId="Revision">
    <w:name w:val="Revision"/>
    <w:hidden/>
    <w:uiPriority w:val="99"/>
    <w:semiHidden/>
    <w:rsid w:val="00D03587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2553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7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2828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ni\Desktop\SI%20doc%20template.dotx" TargetMode="External"/></Relationships>
</file>

<file path=word/theme/theme1.xml><?xml version="1.0" encoding="utf-8"?>
<a:theme xmlns:a="http://schemas.openxmlformats.org/drawingml/2006/main" name="SI theme">
  <a:themeElements>
    <a:clrScheme name="SI colours">
      <a:dk1>
        <a:srgbClr val="213430"/>
      </a:dk1>
      <a:lt1>
        <a:srgbClr val="E8E4DB"/>
      </a:lt1>
      <a:dk2>
        <a:srgbClr val="000000"/>
      </a:dk2>
      <a:lt2>
        <a:srgbClr val="FFFFFF"/>
      </a:lt2>
      <a:accent1>
        <a:srgbClr val="5967AF"/>
      </a:accent1>
      <a:accent2>
        <a:srgbClr val="8AC75F"/>
      </a:accent2>
      <a:accent3>
        <a:srgbClr val="A5A5A5"/>
      </a:accent3>
      <a:accent4>
        <a:srgbClr val="F3722A"/>
      </a:accent4>
      <a:accent5>
        <a:srgbClr val="D6D525"/>
      </a:accent5>
      <a:accent6>
        <a:srgbClr val="4C7D2C"/>
      </a:accent6>
      <a:hlink>
        <a:srgbClr val="4C7D2C"/>
      </a:hlink>
      <a:folHlink>
        <a:srgbClr val="F3722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B1145B6048014B8410B07EEFEFDC08" ma:contentTypeVersion="6" ma:contentTypeDescription="Create a new document." ma:contentTypeScope="" ma:versionID="23ff7c35965474a7c35d28b4a923c9dd">
  <xsd:schema xmlns:xsd="http://www.w3.org/2001/XMLSchema" xmlns:xs="http://www.w3.org/2001/XMLSchema" xmlns:p="http://schemas.microsoft.com/office/2006/metadata/properties" xmlns:ns1="http://schemas.microsoft.com/sharepoint/v3" xmlns:ns2="d7641727-9ba8-48e4-86ff-5ae9bbce2b1e" targetNamespace="http://schemas.microsoft.com/office/2006/metadata/properties" ma:root="true" ma:fieldsID="36f89e9a1a2ff65dd37160142cfa7dbc" ns1:_="" ns2:_="">
    <xsd:import namespace="http://schemas.microsoft.com/sharepoint/v3"/>
    <xsd:import namespace="d7641727-9ba8-48e4-86ff-5ae9bbce2b1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641727-9ba8-48e4-86ff-5ae9bbce2b1e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Template"/>
          <xsd:enumeration value="Choice 1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7641727-9ba8-48e4-86ff-5ae9bbce2b1e">Broad Consultation</Project_x0020_Phase>
  </documentManagement>
</p:properties>
</file>

<file path=customXml/itemProps1.xml><?xml version="1.0" encoding="utf-8"?>
<ds:datastoreItem xmlns:ds="http://schemas.openxmlformats.org/officeDocument/2006/customXml" ds:itemID="{5A1979C0-B73F-4FFD-90FA-723B393FB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DE6AC8-AAAB-CD46-97B6-C7C413A9FD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F8EA42-0655-41D2-A56A-26669E492A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7641727-9ba8-48e4-86ff-5ae9bbce2b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9421BD-EA98-4CBF-927A-35537DCC52A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7641727-9ba8-48e4-86ff-5ae9bbce2b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 doc template</Template>
  <TotalTime>119</TotalTime>
  <Pages>5</Pages>
  <Words>984</Words>
  <Characters>6206</Characters>
  <Application>Microsoft Office Word</Application>
  <DocSecurity>0</DocSecurity>
  <Lines>188</Lines>
  <Paragraphs>128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Danni McDonald</dc:creator>
  <cp:keywords/>
  <dc:description/>
  <cp:lastModifiedBy>Lucinda O'Brien</cp:lastModifiedBy>
  <cp:revision>98</cp:revision>
  <cp:lastPrinted>2025-10-07T16:17:00Z</cp:lastPrinted>
  <dcterms:created xsi:type="dcterms:W3CDTF">2025-11-25T05:44:00Z</dcterms:created>
  <dcterms:modified xsi:type="dcterms:W3CDTF">2026-01-07T22:48:00Z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0x01010000B1145B6048014B8410B07EEFEFDC08</vt:lpwstr>
  </property>
  <property fmtid="{D5CDD505-2E9C-101B-9397-08002B2CF9AE}" pid="3" name="MediaServiceImageTags">
    <vt:lpwstr/>
  </property>
  <property fmtid="{D5CDD505-2E9C-101B-9397-08002B2CF9AE}" pid="4" name="Category">
    <vt:lpwstr>3. Templates - Communications</vt:lpwstr>
  </property>
  <property fmtid="{D5CDD505-2E9C-101B-9397-08002B2CF9AE}" pid="5" name="File Category">
    <vt:lpwstr>2. Training Package start-up</vt:lpwstr>
  </property>
</Properties>
</file>